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sz w:val="36"/>
          <w:szCs w:val="36"/>
        </w:rPr>
      </w:pPr>
      <w:r>
        <w:rPr>
          <w:rFonts w:hint="eastAsia"/>
          <w:b/>
          <w:sz w:val="36"/>
          <w:szCs w:val="36"/>
        </w:rPr>
        <w:t>大学生创新创业训练智能管理系统</w:t>
      </w:r>
    </w:p>
    <w:p>
      <w:pPr>
        <w:jc w:val="center"/>
        <w:rPr>
          <w:b/>
          <w:sz w:val="36"/>
          <w:szCs w:val="36"/>
        </w:rPr>
      </w:pPr>
      <w:r>
        <w:rPr>
          <w:rFonts w:hint="eastAsia"/>
          <w:b/>
          <w:sz w:val="36"/>
          <w:szCs w:val="36"/>
        </w:rPr>
        <w:t>学院管理员使用说明书</w:t>
      </w:r>
    </w:p>
    <w:p>
      <w:pPr>
        <w:jc w:val="center"/>
        <w:rPr>
          <w:rFonts w:ascii="隶书" w:eastAsia="隶书"/>
          <w:sz w:val="52"/>
          <w:szCs w:val="52"/>
        </w:rPr>
      </w:pPr>
      <w:r>
        <w:rPr>
          <w:rFonts w:hint="eastAsia" w:ascii="隶书" w:eastAsia="隶书"/>
          <w:sz w:val="52"/>
          <w:szCs w:val="52"/>
        </w:rPr>
        <w:t>·目 录</w:t>
      </w:r>
    </w:p>
    <w:p>
      <w:pPr>
        <w:pStyle w:val="10"/>
        <w:tabs>
          <w:tab w:val="right" w:leader="dot" w:pos="9638"/>
        </w:tabs>
      </w:pPr>
      <w:r>
        <w:rPr>
          <w:sz w:val="22"/>
          <w:szCs w:val="21"/>
        </w:rPr>
        <w:fldChar w:fldCharType="begin"/>
      </w:r>
      <w:r>
        <w:rPr>
          <w:sz w:val="22"/>
          <w:szCs w:val="21"/>
        </w:rPr>
        <w:instrText xml:space="preserve"> TOC \o "1-3" \h \z \u </w:instrText>
      </w:r>
      <w:r>
        <w:rPr>
          <w:sz w:val="22"/>
          <w:szCs w:val="21"/>
        </w:rPr>
        <w:fldChar w:fldCharType="separate"/>
      </w:r>
      <w:r>
        <w:rPr>
          <w:szCs w:val="21"/>
        </w:rPr>
        <w:fldChar w:fldCharType="begin"/>
      </w:r>
      <w:r>
        <w:rPr>
          <w:szCs w:val="21"/>
        </w:rPr>
        <w:instrText xml:space="preserve"> HYPERLINK \l _Toc22967 </w:instrText>
      </w:r>
      <w:r>
        <w:rPr>
          <w:szCs w:val="21"/>
        </w:rPr>
        <w:fldChar w:fldCharType="separate"/>
      </w:r>
      <w:r>
        <w:rPr>
          <w:rFonts w:hint="eastAsia"/>
        </w:rPr>
        <w:t>一、系统管理</w:t>
      </w:r>
      <w:r>
        <w:tab/>
      </w:r>
      <w:r>
        <w:fldChar w:fldCharType="begin"/>
      </w:r>
      <w:r>
        <w:instrText xml:space="preserve"> PAGEREF _Toc22967 \h </w:instrText>
      </w:r>
      <w:r>
        <w:fldChar w:fldCharType="separate"/>
      </w:r>
      <w:r>
        <w:t>1</w:t>
      </w:r>
      <w:r>
        <w:fldChar w:fldCharType="end"/>
      </w:r>
      <w:r>
        <w:rPr>
          <w:szCs w:val="21"/>
        </w:rPr>
        <w:fldChar w:fldCharType="end"/>
      </w:r>
    </w:p>
    <w:p>
      <w:pPr>
        <w:pStyle w:val="10"/>
        <w:tabs>
          <w:tab w:val="right" w:leader="dot" w:pos="9638"/>
        </w:tabs>
      </w:pPr>
      <w:r>
        <w:rPr>
          <w:bCs/>
          <w:szCs w:val="22"/>
          <w:lang w:val="zh-CN"/>
        </w:rPr>
        <w:fldChar w:fldCharType="begin"/>
      </w:r>
      <w:r>
        <w:rPr>
          <w:bCs/>
          <w:szCs w:val="22"/>
          <w:lang w:val="zh-CN"/>
        </w:rPr>
        <w:instrText xml:space="preserve"> HYPERLINK \l _Toc1110 </w:instrText>
      </w:r>
      <w:r>
        <w:rPr>
          <w:bCs/>
          <w:szCs w:val="22"/>
          <w:lang w:val="zh-CN"/>
        </w:rPr>
        <w:fldChar w:fldCharType="separate"/>
      </w:r>
      <w:r>
        <w:rPr>
          <w:rFonts w:hint="eastAsia"/>
        </w:rPr>
        <w:t>二、专家组设置</w:t>
      </w:r>
      <w:r>
        <w:tab/>
      </w:r>
      <w:r>
        <w:fldChar w:fldCharType="begin"/>
      </w:r>
      <w:r>
        <w:instrText xml:space="preserve"> PAGEREF _Toc1110 \h </w:instrText>
      </w:r>
      <w:r>
        <w:fldChar w:fldCharType="separate"/>
      </w:r>
      <w:r>
        <w:t>3</w:t>
      </w:r>
      <w:r>
        <w:fldChar w:fldCharType="end"/>
      </w:r>
      <w:r>
        <w:rPr>
          <w:bCs/>
          <w:szCs w:val="22"/>
          <w:lang w:val="zh-CN"/>
        </w:rPr>
        <w:fldChar w:fldCharType="end"/>
      </w:r>
    </w:p>
    <w:p>
      <w:pPr>
        <w:pStyle w:val="10"/>
        <w:tabs>
          <w:tab w:val="right" w:leader="dot" w:pos="9638"/>
        </w:tabs>
      </w:pPr>
      <w:r>
        <w:rPr>
          <w:bCs/>
          <w:szCs w:val="22"/>
          <w:lang w:val="zh-CN"/>
        </w:rPr>
        <w:fldChar w:fldCharType="begin"/>
      </w:r>
      <w:r>
        <w:rPr>
          <w:bCs/>
          <w:szCs w:val="22"/>
          <w:lang w:val="zh-CN"/>
        </w:rPr>
        <w:instrText xml:space="preserve"> HYPERLINK \l _Toc18405 </w:instrText>
      </w:r>
      <w:r>
        <w:rPr>
          <w:bCs/>
          <w:szCs w:val="22"/>
          <w:lang w:val="zh-CN"/>
        </w:rPr>
        <w:fldChar w:fldCharType="separate"/>
      </w:r>
      <w:r>
        <w:rPr>
          <w:rFonts w:hint="eastAsia"/>
          <w:lang w:val="en-US" w:eastAsia="zh-CN"/>
        </w:rPr>
        <w:t>二</w:t>
      </w:r>
      <w:r>
        <w:rPr>
          <w:rFonts w:hint="eastAsia"/>
        </w:rPr>
        <w:t>、立项管理</w:t>
      </w:r>
      <w:r>
        <w:tab/>
      </w:r>
      <w:r>
        <w:fldChar w:fldCharType="begin"/>
      </w:r>
      <w:r>
        <w:instrText xml:space="preserve"> PAGEREF _Toc18405 \h </w:instrText>
      </w:r>
      <w:r>
        <w:fldChar w:fldCharType="separate"/>
      </w:r>
      <w:r>
        <w:t>3</w:t>
      </w:r>
      <w:r>
        <w:fldChar w:fldCharType="end"/>
      </w:r>
      <w:r>
        <w:rPr>
          <w:bCs/>
          <w:szCs w:val="22"/>
          <w:lang w:val="zh-CN"/>
        </w:rPr>
        <w:fldChar w:fldCharType="end"/>
      </w:r>
    </w:p>
    <w:p>
      <w:pPr>
        <w:pStyle w:val="11"/>
        <w:tabs>
          <w:tab w:val="right" w:leader="dot" w:pos="9638"/>
        </w:tabs>
      </w:pPr>
      <w:r>
        <w:rPr>
          <w:bCs/>
          <w:szCs w:val="22"/>
          <w:lang w:val="zh-CN"/>
        </w:rPr>
        <w:fldChar w:fldCharType="begin"/>
      </w:r>
      <w:r>
        <w:rPr>
          <w:bCs/>
          <w:szCs w:val="22"/>
          <w:lang w:val="zh-CN"/>
        </w:rPr>
        <w:instrText xml:space="preserve"> HYPERLINK \l _Toc13284 </w:instrText>
      </w:r>
      <w:r>
        <w:rPr>
          <w:bCs/>
          <w:szCs w:val="22"/>
          <w:lang w:val="zh-CN"/>
        </w:rPr>
        <w:fldChar w:fldCharType="separate"/>
      </w:r>
      <w:r>
        <w:rPr>
          <w:rFonts w:hint="eastAsia"/>
        </w:rPr>
        <w:t>（一）分配立项专家组</w:t>
      </w:r>
      <w:r>
        <w:tab/>
      </w:r>
      <w:r>
        <w:fldChar w:fldCharType="begin"/>
      </w:r>
      <w:r>
        <w:instrText xml:space="preserve"> PAGEREF _Toc13284 \h </w:instrText>
      </w:r>
      <w:r>
        <w:fldChar w:fldCharType="separate"/>
      </w:r>
      <w:r>
        <w:t>3</w:t>
      </w:r>
      <w:r>
        <w:fldChar w:fldCharType="end"/>
      </w:r>
      <w:r>
        <w:rPr>
          <w:bCs/>
          <w:szCs w:val="22"/>
          <w:lang w:val="zh-CN"/>
        </w:rPr>
        <w:fldChar w:fldCharType="end"/>
      </w:r>
    </w:p>
    <w:p>
      <w:pPr>
        <w:pStyle w:val="11"/>
        <w:tabs>
          <w:tab w:val="right" w:leader="dot" w:pos="9638"/>
        </w:tabs>
      </w:pPr>
      <w:r>
        <w:rPr>
          <w:bCs/>
          <w:szCs w:val="22"/>
          <w:lang w:val="zh-CN"/>
        </w:rPr>
        <w:fldChar w:fldCharType="begin"/>
      </w:r>
      <w:r>
        <w:rPr>
          <w:bCs/>
          <w:szCs w:val="22"/>
          <w:lang w:val="zh-CN"/>
        </w:rPr>
        <w:instrText xml:space="preserve"> HYPERLINK \l _Toc2321 </w:instrText>
      </w:r>
      <w:r>
        <w:rPr>
          <w:bCs/>
          <w:szCs w:val="22"/>
          <w:lang w:val="zh-CN"/>
        </w:rPr>
        <w:fldChar w:fldCharType="separate"/>
      </w:r>
      <w:r>
        <w:rPr>
          <w:rFonts w:hint="eastAsia"/>
        </w:rPr>
        <w:t>（二）学院项目审核</w:t>
      </w:r>
      <w:r>
        <w:tab/>
      </w:r>
      <w:r>
        <w:fldChar w:fldCharType="begin"/>
      </w:r>
      <w:r>
        <w:instrText xml:space="preserve"> PAGEREF _Toc2321 \h </w:instrText>
      </w:r>
      <w:r>
        <w:fldChar w:fldCharType="separate"/>
      </w:r>
      <w:r>
        <w:t>4</w:t>
      </w:r>
      <w:r>
        <w:fldChar w:fldCharType="end"/>
      </w:r>
      <w:r>
        <w:rPr>
          <w:bCs/>
          <w:szCs w:val="22"/>
          <w:lang w:val="zh-CN"/>
        </w:rPr>
        <w:fldChar w:fldCharType="end"/>
      </w:r>
    </w:p>
    <w:p>
      <w:pPr>
        <w:pStyle w:val="11"/>
        <w:tabs>
          <w:tab w:val="right" w:leader="dot" w:pos="9638"/>
        </w:tabs>
      </w:pPr>
      <w:r>
        <w:rPr>
          <w:bCs/>
          <w:szCs w:val="22"/>
          <w:lang w:val="zh-CN"/>
        </w:rPr>
        <w:fldChar w:fldCharType="begin"/>
      </w:r>
      <w:r>
        <w:rPr>
          <w:bCs/>
          <w:szCs w:val="22"/>
          <w:lang w:val="zh-CN"/>
        </w:rPr>
        <w:instrText xml:space="preserve"> HYPERLINK \l _Toc18051 </w:instrText>
      </w:r>
      <w:r>
        <w:rPr>
          <w:bCs/>
          <w:szCs w:val="22"/>
          <w:lang w:val="zh-CN"/>
        </w:rPr>
        <w:fldChar w:fldCharType="separate"/>
      </w:r>
      <w:r>
        <w:rPr>
          <w:rFonts w:hint="eastAsia"/>
        </w:rPr>
        <w:t>（三）学院项目调整</w:t>
      </w:r>
      <w:r>
        <w:tab/>
      </w:r>
      <w:r>
        <w:fldChar w:fldCharType="begin"/>
      </w:r>
      <w:r>
        <w:instrText xml:space="preserve"> PAGEREF _Toc18051 \h </w:instrText>
      </w:r>
      <w:r>
        <w:fldChar w:fldCharType="separate"/>
      </w:r>
      <w:r>
        <w:t>6</w:t>
      </w:r>
      <w:r>
        <w:fldChar w:fldCharType="end"/>
      </w:r>
      <w:r>
        <w:rPr>
          <w:bCs/>
          <w:szCs w:val="22"/>
          <w:lang w:val="zh-CN"/>
        </w:rPr>
        <w:fldChar w:fldCharType="end"/>
      </w:r>
    </w:p>
    <w:p>
      <w:pPr>
        <w:pStyle w:val="10"/>
        <w:tabs>
          <w:tab w:val="right" w:leader="dot" w:pos="9638"/>
        </w:tabs>
      </w:pPr>
      <w:r>
        <w:rPr>
          <w:bCs/>
          <w:szCs w:val="22"/>
          <w:lang w:val="zh-CN"/>
        </w:rPr>
        <w:fldChar w:fldCharType="begin"/>
      </w:r>
      <w:r>
        <w:rPr>
          <w:bCs/>
          <w:szCs w:val="22"/>
          <w:lang w:val="zh-CN"/>
        </w:rPr>
        <w:instrText xml:space="preserve"> HYPERLINK \l _Toc32239 </w:instrText>
      </w:r>
      <w:r>
        <w:rPr>
          <w:bCs/>
          <w:szCs w:val="22"/>
          <w:lang w:val="zh-CN"/>
        </w:rPr>
        <w:fldChar w:fldCharType="separate"/>
      </w:r>
      <w:r>
        <w:rPr>
          <w:rFonts w:hint="eastAsia"/>
          <w:lang w:val="en-US" w:eastAsia="zh-CN"/>
        </w:rPr>
        <w:t>三</w:t>
      </w:r>
      <w:r>
        <w:rPr>
          <w:rFonts w:hint="eastAsia"/>
        </w:rPr>
        <w:t>、中期管理</w:t>
      </w:r>
      <w:r>
        <w:tab/>
      </w:r>
      <w:r>
        <w:fldChar w:fldCharType="begin"/>
      </w:r>
      <w:r>
        <w:instrText xml:space="preserve"> PAGEREF _Toc32239 \h </w:instrText>
      </w:r>
      <w:r>
        <w:fldChar w:fldCharType="separate"/>
      </w:r>
      <w:r>
        <w:t>6</w:t>
      </w:r>
      <w:r>
        <w:fldChar w:fldCharType="end"/>
      </w:r>
      <w:r>
        <w:rPr>
          <w:bCs/>
          <w:szCs w:val="22"/>
          <w:lang w:val="zh-CN"/>
        </w:rPr>
        <w:fldChar w:fldCharType="end"/>
      </w:r>
    </w:p>
    <w:p>
      <w:pPr>
        <w:pStyle w:val="11"/>
        <w:tabs>
          <w:tab w:val="right" w:leader="dot" w:pos="9638"/>
        </w:tabs>
      </w:pPr>
      <w:r>
        <w:rPr>
          <w:bCs/>
          <w:szCs w:val="22"/>
          <w:lang w:val="zh-CN"/>
        </w:rPr>
        <w:fldChar w:fldCharType="begin"/>
      </w:r>
      <w:r>
        <w:rPr>
          <w:bCs/>
          <w:szCs w:val="22"/>
          <w:lang w:val="zh-CN"/>
        </w:rPr>
        <w:instrText xml:space="preserve"> HYPERLINK \l _Toc21589 </w:instrText>
      </w:r>
      <w:r>
        <w:rPr>
          <w:bCs/>
          <w:szCs w:val="22"/>
          <w:lang w:val="zh-CN"/>
        </w:rPr>
        <w:fldChar w:fldCharType="separate"/>
      </w:r>
      <w:r>
        <w:rPr>
          <w:rFonts w:hint="eastAsia"/>
        </w:rPr>
        <w:t>（一）分配院级专家组</w:t>
      </w:r>
      <w:r>
        <w:tab/>
      </w:r>
      <w:r>
        <w:fldChar w:fldCharType="begin"/>
      </w:r>
      <w:r>
        <w:instrText xml:space="preserve"> PAGEREF _Toc21589 \h </w:instrText>
      </w:r>
      <w:r>
        <w:fldChar w:fldCharType="separate"/>
      </w:r>
      <w:r>
        <w:t>6</w:t>
      </w:r>
      <w:r>
        <w:fldChar w:fldCharType="end"/>
      </w:r>
      <w:r>
        <w:rPr>
          <w:bCs/>
          <w:szCs w:val="22"/>
          <w:lang w:val="zh-CN"/>
        </w:rPr>
        <w:fldChar w:fldCharType="end"/>
      </w:r>
    </w:p>
    <w:p>
      <w:pPr>
        <w:pStyle w:val="11"/>
        <w:tabs>
          <w:tab w:val="right" w:leader="dot" w:pos="9638"/>
        </w:tabs>
      </w:pPr>
      <w:r>
        <w:rPr>
          <w:bCs/>
          <w:szCs w:val="22"/>
          <w:lang w:val="zh-CN"/>
        </w:rPr>
        <w:fldChar w:fldCharType="begin"/>
      </w:r>
      <w:r>
        <w:rPr>
          <w:bCs/>
          <w:szCs w:val="22"/>
          <w:lang w:val="zh-CN"/>
        </w:rPr>
        <w:instrText xml:space="preserve"> HYPERLINK \l _Toc14166 </w:instrText>
      </w:r>
      <w:r>
        <w:rPr>
          <w:bCs/>
          <w:szCs w:val="22"/>
          <w:lang w:val="zh-CN"/>
        </w:rPr>
        <w:fldChar w:fldCharType="separate"/>
      </w:r>
      <w:r>
        <w:rPr>
          <w:rFonts w:hint="eastAsia"/>
        </w:rPr>
        <w:t>（二）学院审核中期检查</w:t>
      </w:r>
      <w:r>
        <w:tab/>
      </w:r>
      <w:r>
        <w:fldChar w:fldCharType="begin"/>
      </w:r>
      <w:r>
        <w:instrText xml:space="preserve"> PAGEREF _Toc14166 \h </w:instrText>
      </w:r>
      <w:r>
        <w:fldChar w:fldCharType="separate"/>
      </w:r>
      <w:r>
        <w:t>7</w:t>
      </w:r>
      <w:r>
        <w:fldChar w:fldCharType="end"/>
      </w:r>
      <w:r>
        <w:rPr>
          <w:bCs/>
          <w:szCs w:val="22"/>
          <w:lang w:val="zh-CN"/>
        </w:rPr>
        <w:fldChar w:fldCharType="end"/>
      </w:r>
    </w:p>
    <w:p>
      <w:pPr>
        <w:pStyle w:val="10"/>
        <w:tabs>
          <w:tab w:val="right" w:leader="dot" w:pos="9638"/>
        </w:tabs>
      </w:pPr>
      <w:r>
        <w:rPr>
          <w:bCs/>
          <w:szCs w:val="22"/>
          <w:lang w:val="zh-CN"/>
        </w:rPr>
        <w:fldChar w:fldCharType="begin"/>
      </w:r>
      <w:r>
        <w:rPr>
          <w:bCs/>
          <w:szCs w:val="22"/>
          <w:lang w:val="zh-CN"/>
        </w:rPr>
        <w:instrText xml:space="preserve"> HYPERLINK \l _Toc1831 </w:instrText>
      </w:r>
      <w:r>
        <w:rPr>
          <w:bCs/>
          <w:szCs w:val="22"/>
          <w:lang w:val="zh-CN"/>
        </w:rPr>
        <w:fldChar w:fldCharType="separate"/>
      </w:r>
      <w:r>
        <w:rPr>
          <w:rFonts w:hint="eastAsia"/>
          <w:lang w:val="en-US" w:eastAsia="zh-CN"/>
        </w:rPr>
        <w:t>四</w:t>
      </w:r>
      <w:r>
        <w:rPr>
          <w:rFonts w:hint="eastAsia"/>
        </w:rPr>
        <w:t>、结题管理</w:t>
      </w:r>
      <w:r>
        <w:tab/>
      </w:r>
      <w:r>
        <w:fldChar w:fldCharType="begin"/>
      </w:r>
      <w:r>
        <w:instrText xml:space="preserve"> PAGEREF _Toc1831 \h </w:instrText>
      </w:r>
      <w:r>
        <w:fldChar w:fldCharType="separate"/>
      </w:r>
      <w:r>
        <w:t>9</w:t>
      </w:r>
      <w:r>
        <w:fldChar w:fldCharType="end"/>
      </w:r>
      <w:r>
        <w:rPr>
          <w:bCs/>
          <w:szCs w:val="22"/>
          <w:lang w:val="zh-CN"/>
        </w:rPr>
        <w:fldChar w:fldCharType="end"/>
      </w:r>
    </w:p>
    <w:p>
      <w:pPr>
        <w:pStyle w:val="11"/>
        <w:tabs>
          <w:tab w:val="right" w:leader="dot" w:pos="9638"/>
        </w:tabs>
      </w:pPr>
      <w:r>
        <w:rPr>
          <w:bCs/>
          <w:szCs w:val="22"/>
          <w:lang w:val="zh-CN"/>
        </w:rPr>
        <w:fldChar w:fldCharType="begin"/>
      </w:r>
      <w:r>
        <w:rPr>
          <w:bCs/>
          <w:szCs w:val="22"/>
          <w:lang w:val="zh-CN"/>
        </w:rPr>
        <w:instrText xml:space="preserve"> HYPERLINK \l _Toc27369 </w:instrText>
      </w:r>
      <w:r>
        <w:rPr>
          <w:bCs/>
          <w:szCs w:val="22"/>
          <w:lang w:val="zh-CN"/>
        </w:rPr>
        <w:fldChar w:fldCharType="separate"/>
      </w:r>
      <w:r>
        <w:rPr>
          <w:rFonts w:hint="eastAsia"/>
        </w:rPr>
        <w:t>（一）分配院级专家组</w:t>
      </w:r>
      <w:r>
        <w:tab/>
      </w:r>
      <w:r>
        <w:fldChar w:fldCharType="begin"/>
      </w:r>
      <w:r>
        <w:instrText xml:space="preserve"> PAGEREF _Toc27369 \h </w:instrText>
      </w:r>
      <w:r>
        <w:fldChar w:fldCharType="separate"/>
      </w:r>
      <w:r>
        <w:t>9</w:t>
      </w:r>
      <w:r>
        <w:fldChar w:fldCharType="end"/>
      </w:r>
      <w:r>
        <w:rPr>
          <w:bCs/>
          <w:szCs w:val="22"/>
          <w:lang w:val="zh-CN"/>
        </w:rPr>
        <w:fldChar w:fldCharType="end"/>
      </w:r>
    </w:p>
    <w:p>
      <w:pPr>
        <w:pStyle w:val="11"/>
        <w:tabs>
          <w:tab w:val="right" w:leader="dot" w:pos="9638"/>
        </w:tabs>
      </w:pPr>
      <w:r>
        <w:rPr>
          <w:bCs/>
          <w:szCs w:val="22"/>
          <w:lang w:val="zh-CN"/>
        </w:rPr>
        <w:fldChar w:fldCharType="begin"/>
      </w:r>
      <w:r>
        <w:rPr>
          <w:bCs/>
          <w:szCs w:val="22"/>
          <w:lang w:val="zh-CN"/>
        </w:rPr>
        <w:instrText xml:space="preserve"> HYPERLINK \l _Toc19700 </w:instrText>
      </w:r>
      <w:r>
        <w:rPr>
          <w:bCs/>
          <w:szCs w:val="22"/>
          <w:lang w:val="zh-CN"/>
        </w:rPr>
        <w:fldChar w:fldCharType="separate"/>
      </w:r>
      <w:r>
        <w:rPr>
          <w:rFonts w:hint="eastAsia"/>
        </w:rPr>
        <w:t>（二）学院审核结题报告</w:t>
      </w:r>
      <w:r>
        <w:tab/>
      </w:r>
      <w:r>
        <w:fldChar w:fldCharType="begin"/>
      </w:r>
      <w:r>
        <w:instrText xml:space="preserve"> PAGEREF _Toc19700 \h </w:instrText>
      </w:r>
      <w:r>
        <w:fldChar w:fldCharType="separate"/>
      </w:r>
      <w:r>
        <w:t>10</w:t>
      </w:r>
      <w:r>
        <w:fldChar w:fldCharType="end"/>
      </w:r>
      <w:r>
        <w:rPr>
          <w:bCs/>
          <w:szCs w:val="22"/>
          <w:lang w:val="zh-CN"/>
        </w:rPr>
        <w:fldChar w:fldCharType="end"/>
      </w:r>
    </w:p>
    <w:p>
      <w:pPr>
        <w:pStyle w:val="10"/>
        <w:tabs>
          <w:tab w:val="right" w:leader="dot" w:pos="9638"/>
        </w:tabs>
      </w:pPr>
      <w:r>
        <w:rPr>
          <w:bCs/>
          <w:szCs w:val="22"/>
          <w:lang w:val="zh-CN"/>
        </w:rPr>
        <w:fldChar w:fldCharType="begin"/>
      </w:r>
      <w:r>
        <w:rPr>
          <w:bCs/>
          <w:szCs w:val="22"/>
          <w:lang w:val="zh-CN"/>
        </w:rPr>
        <w:instrText xml:space="preserve"> HYPERLINK \l _Toc10769 </w:instrText>
      </w:r>
      <w:r>
        <w:rPr>
          <w:bCs/>
          <w:szCs w:val="22"/>
          <w:lang w:val="zh-CN"/>
        </w:rPr>
        <w:fldChar w:fldCharType="separate"/>
      </w:r>
      <w:r>
        <w:rPr>
          <w:rFonts w:hint="eastAsia"/>
          <w:lang w:val="en-US" w:eastAsia="zh-CN"/>
        </w:rPr>
        <w:t>五</w:t>
      </w:r>
      <w:r>
        <w:rPr>
          <w:rFonts w:hint="eastAsia"/>
        </w:rPr>
        <w:t>、</w:t>
      </w:r>
      <w:r>
        <w:rPr>
          <w:rFonts w:hint="eastAsia"/>
          <w:lang w:val="en-US" w:eastAsia="zh-CN"/>
        </w:rPr>
        <w:t>项目成果</w:t>
      </w:r>
      <w:r>
        <w:rPr>
          <w:rFonts w:hint="eastAsia"/>
        </w:rPr>
        <w:t>管理</w:t>
      </w:r>
      <w:r>
        <w:tab/>
      </w:r>
      <w:r>
        <w:fldChar w:fldCharType="begin"/>
      </w:r>
      <w:r>
        <w:instrText xml:space="preserve"> PAGEREF _Toc10769 \h </w:instrText>
      </w:r>
      <w:r>
        <w:fldChar w:fldCharType="separate"/>
      </w:r>
      <w:r>
        <w:t>10</w:t>
      </w:r>
      <w:r>
        <w:fldChar w:fldCharType="end"/>
      </w:r>
      <w:r>
        <w:rPr>
          <w:bCs/>
          <w:szCs w:val="22"/>
          <w:lang w:val="zh-CN"/>
        </w:rPr>
        <w:fldChar w:fldCharType="end"/>
      </w:r>
    </w:p>
    <w:p>
      <w:pPr>
        <w:pStyle w:val="11"/>
        <w:tabs>
          <w:tab w:val="right" w:leader="dot" w:pos="9638"/>
        </w:tabs>
      </w:pPr>
      <w:r>
        <w:rPr>
          <w:bCs/>
          <w:szCs w:val="22"/>
          <w:lang w:val="zh-CN"/>
        </w:rPr>
        <w:fldChar w:fldCharType="begin"/>
      </w:r>
      <w:r>
        <w:rPr>
          <w:bCs/>
          <w:szCs w:val="22"/>
          <w:lang w:val="zh-CN"/>
        </w:rPr>
        <w:instrText xml:space="preserve"> HYPERLINK \l _Toc18291 </w:instrText>
      </w:r>
      <w:r>
        <w:rPr>
          <w:bCs/>
          <w:szCs w:val="22"/>
          <w:lang w:val="zh-CN"/>
        </w:rPr>
        <w:fldChar w:fldCharType="separate"/>
      </w:r>
      <w:r>
        <w:rPr>
          <w:rFonts w:hint="eastAsia"/>
        </w:rPr>
        <w:t>（</w:t>
      </w:r>
      <w:r>
        <w:rPr>
          <w:rFonts w:hint="eastAsia"/>
          <w:lang w:val="en-US" w:eastAsia="zh-CN"/>
        </w:rPr>
        <w:t>一</w:t>
      </w:r>
      <w:r>
        <w:rPr>
          <w:rFonts w:hint="eastAsia"/>
        </w:rPr>
        <w:t>）学院</w:t>
      </w:r>
      <w:r>
        <w:rPr>
          <w:rFonts w:hint="eastAsia"/>
          <w:lang w:val="en-US" w:eastAsia="zh-CN"/>
        </w:rPr>
        <w:t>审核项目成果</w:t>
      </w:r>
      <w:r>
        <w:tab/>
      </w:r>
      <w:r>
        <w:fldChar w:fldCharType="begin"/>
      </w:r>
      <w:r>
        <w:instrText xml:space="preserve"> PAGEREF _Toc18291 \h </w:instrText>
      </w:r>
      <w:r>
        <w:fldChar w:fldCharType="separate"/>
      </w:r>
      <w:r>
        <w:t>10</w:t>
      </w:r>
      <w:r>
        <w:fldChar w:fldCharType="end"/>
      </w:r>
      <w:r>
        <w:rPr>
          <w:bCs/>
          <w:szCs w:val="22"/>
          <w:lang w:val="zh-CN"/>
        </w:rPr>
        <w:fldChar w:fldCharType="end"/>
      </w:r>
    </w:p>
    <w:p>
      <w:pPr>
        <w:pStyle w:val="10"/>
        <w:tabs>
          <w:tab w:val="right" w:leader="dot" w:pos="9638"/>
        </w:tabs>
      </w:pPr>
      <w:r>
        <w:rPr>
          <w:bCs/>
          <w:szCs w:val="22"/>
          <w:lang w:val="zh-CN"/>
        </w:rPr>
        <w:fldChar w:fldCharType="begin"/>
      </w:r>
      <w:r>
        <w:rPr>
          <w:bCs/>
          <w:szCs w:val="22"/>
          <w:lang w:val="zh-CN"/>
        </w:rPr>
        <w:instrText xml:space="preserve"> HYPERLINK \l _Toc21969 </w:instrText>
      </w:r>
      <w:r>
        <w:rPr>
          <w:bCs/>
          <w:szCs w:val="22"/>
          <w:lang w:val="zh-CN"/>
        </w:rPr>
        <w:fldChar w:fldCharType="separate"/>
      </w:r>
      <w:r>
        <w:rPr>
          <w:rFonts w:hint="eastAsia"/>
          <w:lang w:val="en-US" w:eastAsia="zh-CN"/>
        </w:rPr>
        <w:t>五</w:t>
      </w:r>
      <w:r>
        <w:rPr>
          <w:rFonts w:hint="eastAsia"/>
        </w:rPr>
        <w:t>、数据汇总</w:t>
      </w:r>
      <w:r>
        <w:tab/>
      </w:r>
      <w:r>
        <w:fldChar w:fldCharType="begin"/>
      </w:r>
      <w:r>
        <w:instrText xml:space="preserve"> PAGEREF _Toc21969 \h </w:instrText>
      </w:r>
      <w:r>
        <w:fldChar w:fldCharType="separate"/>
      </w:r>
      <w:r>
        <w:t>11</w:t>
      </w:r>
      <w:r>
        <w:fldChar w:fldCharType="end"/>
      </w:r>
      <w:r>
        <w:rPr>
          <w:bCs/>
          <w:szCs w:val="22"/>
          <w:lang w:val="zh-CN"/>
        </w:rPr>
        <w:fldChar w:fldCharType="end"/>
      </w:r>
    </w:p>
    <w:p>
      <w:pPr>
        <w:pStyle w:val="11"/>
        <w:tabs>
          <w:tab w:val="right" w:leader="dot" w:pos="9638"/>
        </w:tabs>
      </w:pPr>
      <w:r>
        <w:rPr>
          <w:bCs/>
          <w:szCs w:val="22"/>
          <w:lang w:val="zh-CN"/>
        </w:rPr>
        <w:fldChar w:fldCharType="begin"/>
      </w:r>
      <w:r>
        <w:rPr>
          <w:bCs/>
          <w:szCs w:val="22"/>
          <w:lang w:val="zh-CN"/>
        </w:rPr>
        <w:instrText xml:space="preserve"> HYPERLINK \l _Toc10524 </w:instrText>
      </w:r>
      <w:r>
        <w:rPr>
          <w:bCs/>
          <w:szCs w:val="22"/>
          <w:lang w:val="zh-CN"/>
        </w:rPr>
        <w:fldChar w:fldCharType="separate"/>
      </w:r>
      <w:r>
        <w:rPr>
          <w:rFonts w:hint="eastAsia"/>
        </w:rPr>
        <w:t>（一）立项信息汇总</w:t>
      </w:r>
      <w:r>
        <w:tab/>
      </w:r>
      <w:r>
        <w:fldChar w:fldCharType="begin"/>
      </w:r>
      <w:r>
        <w:instrText xml:space="preserve"> PAGEREF _Toc10524 \h </w:instrText>
      </w:r>
      <w:r>
        <w:fldChar w:fldCharType="separate"/>
      </w:r>
      <w:r>
        <w:t>11</w:t>
      </w:r>
      <w:r>
        <w:fldChar w:fldCharType="end"/>
      </w:r>
      <w:r>
        <w:rPr>
          <w:bCs/>
          <w:szCs w:val="22"/>
          <w:lang w:val="zh-CN"/>
        </w:rPr>
        <w:fldChar w:fldCharType="end"/>
      </w:r>
    </w:p>
    <w:p>
      <w:pPr>
        <w:pStyle w:val="11"/>
        <w:tabs>
          <w:tab w:val="right" w:leader="dot" w:pos="9638"/>
        </w:tabs>
      </w:pPr>
      <w:r>
        <w:rPr>
          <w:bCs/>
          <w:szCs w:val="22"/>
          <w:lang w:val="zh-CN"/>
        </w:rPr>
        <w:fldChar w:fldCharType="begin"/>
      </w:r>
      <w:r>
        <w:rPr>
          <w:bCs/>
          <w:szCs w:val="22"/>
          <w:lang w:val="zh-CN"/>
        </w:rPr>
        <w:instrText xml:space="preserve"> HYPERLINK \l _Toc24124 </w:instrText>
      </w:r>
      <w:r>
        <w:rPr>
          <w:bCs/>
          <w:szCs w:val="22"/>
          <w:lang w:val="zh-CN"/>
        </w:rPr>
        <w:fldChar w:fldCharType="separate"/>
      </w:r>
      <w:r>
        <w:rPr>
          <w:rFonts w:hint="eastAsia"/>
        </w:rPr>
        <w:t>（二）中期检查汇总</w:t>
      </w:r>
      <w:r>
        <w:tab/>
      </w:r>
      <w:r>
        <w:fldChar w:fldCharType="begin"/>
      </w:r>
      <w:r>
        <w:instrText xml:space="preserve"> PAGEREF _Toc24124 \h </w:instrText>
      </w:r>
      <w:r>
        <w:fldChar w:fldCharType="separate"/>
      </w:r>
      <w:r>
        <w:t>11</w:t>
      </w:r>
      <w:r>
        <w:fldChar w:fldCharType="end"/>
      </w:r>
      <w:r>
        <w:rPr>
          <w:bCs/>
          <w:szCs w:val="22"/>
          <w:lang w:val="zh-CN"/>
        </w:rPr>
        <w:fldChar w:fldCharType="end"/>
      </w:r>
    </w:p>
    <w:p>
      <w:pPr>
        <w:pStyle w:val="11"/>
        <w:tabs>
          <w:tab w:val="right" w:leader="dot" w:pos="9638"/>
        </w:tabs>
      </w:pPr>
      <w:r>
        <w:rPr>
          <w:bCs/>
          <w:szCs w:val="22"/>
          <w:lang w:val="zh-CN"/>
        </w:rPr>
        <w:fldChar w:fldCharType="begin"/>
      </w:r>
      <w:r>
        <w:rPr>
          <w:bCs/>
          <w:szCs w:val="22"/>
          <w:lang w:val="zh-CN"/>
        </w:rPr>
        <w:instrText xml:space="preserve"> HYPERLINK \l _Toc29511 </w:instrText>
      </w:r>
      <w:r>
        <w:rPr>
          <w:bCs/>
          <w:szCs w:val="22"/>
          <w:lang w:val="zh-CN"/>
        </w:rPr>
        <w:fldChar w:fldCharType="separate"/>
      </w:r>
      <w:r>
        <w:rPr>
          <w:rFonts w:hint="eastAsia"/>
        </w:rPr>
        <w:t>（</w:t>
      </w:r>
      <w:r>
        <w:rPr>
          <w:rFonts w:hint="eastAsia"/>
          <w:lang w:val="en-US" w:eastAsia="zh-CN"/>
        </w:rPr>
        <w:t>三</w:t>
      </w:r>
      <w:r>
        <w:rPr>
          <w:rFonts w:hint="eastAsia"/>
        </w:rPr>
        <w:t>）结题报告汇总</w:t>
      </w:r>
      <w:r>
        <w:tab/>
      </w:r>
      <w:r>
        <w:fldChar w:fldCharType="begin"/>
      </w:r>
      <w:r>
        <w:instrText xml:space="preserve"> PAGEREF _Toc29511 \h </w:instrText>
      </w:r>
      <w:r>
        <w:fldChar w:fldCharType="separate"/>
      </w:r>
      <w:r>
        <w:t>12</w:t>
      </w:r>
      <w:r>
        <w:fldChar w:fldCharType="end"/>
      </w:r>
      <w:r>
        <w:rPr>
          <w:bCs/>
          <w:szCs w:val="22"/>
          <w:lang w:val="zh-CN"/>
        </w:rPr>
        <w:fldChar w:fldCharType="end"/>
      </w:r>
    </w:p>
    <w:p>
      <w:pPr>
        <w:pStyle w:val="11"/>
        <w:tabs>
          <w:tab w:val="right" w:leader="dot" w:pos="9638"/>
        </w:tabs>
      </w:pPr>
      <w:r>
        <w:rPr>
          <w:bCs/>
          <w:szCs w:val="22"/>
          <w:lang w:val="zh-CN"/>
        </w:rPr>
        <w:fldChar w:fldCharType="begin"/>
      </w:r>
      <w:r>
        <w:rPr>
          <w:bCs/>
          <w:szCs w:val="22"/>
          <w:lang w:val="zh-CN"/>
        </w:rPr>
        <w:instrText xml:space="preserve"> HYPERLINK \l _Toc4755 </w:instrText>
      </w:r>
      <w:r>
        <w:rPr>
          <w:bCs/>
          <w:szCs w:val="22"/>
          <w:lang w:val="zh-CN"/>
        </w:rPr>
        <w:fldChar w:fldCharType="separate"/>
      </w:r>
      <w:r>
        <w:rPr>
          <w:rFonts w:hint="eastAsia"/>
        </w:rPr>
        <w:t>（</w:t>
      </w:r>
      <w:r>
        <w:rPr>
          <w:rFonts w:hint="eastAsia"/>
          <w:lang w:val="en-US" w:eastAsia="zh-CN"/>
        </w:rPr>
        <w:t>四</w:t>
      </w:r>
      <w:r>
        <w:rPr>
          <w:rFonts w:hint="eastAsia"/>
        </w:rPr>
        <w:t>）项目结题统计</w:t>
      </w:r>
      <w:r>
        <w:tab/>
      </w:r>
      <w:r>
        <w:fldChar w:fldCharType="begin"/>
      </w:r>
      <w:r>
        <w:instrText xml:space="preserve"> PAGEREF _Toc4755 \h </w:instrText>
      </w:r>
      <w:r>
        <w:fldChar w:fldCharType="separate"/>
      </w:r>
      <w:r>
        <w:t>12</w:t>
      </w:r>
      <w:r>
        <w:fldChar w:fldCharType="end"/>
      </w:r>
      <w:r>
        <w:rPr>
          <w:bCs/>
          <w:szCs w:val="22"/>
          <w:lang w:val="zh-CN"/>
        </w:rPr>
        <w:fldChar w:fldCharType="end"/>
      </w:r>
    </w:p>
    <w:p>
      <w:pPr>
        <w:pStyle w:val="11"/>
        <w:tabs>
          <w:tab w:val="right" w:leader="dot" w:pos="9638"/>
        </w:tabs>
      </w:pPr>
      <w:r>
        <w:rPr>
          <w:bCs/>
          <w:szCs w:val="22"/>
          <w:lang w:val="zh-CN"/>
        </w:rPr>
        <w:fldChar w:fldCharType="begin"/>
      </w:r>
      <w:r>
        <w:rPr>
          <w:bCs/>
          <w:szCs w:val="22"/>
          <w:lang w:val="zh-CN"/>
        </w:rPr>
        <w:instrText xml:space="preserve"> HYPERLINK \l _Toc26195 </w:instrText>
      </w:r>
      <w:r>
        <w:rPr>
          <w:bCs/>
          <w:szCs w:val="22"/>
          <w:lang w:val="zh-CN"/>
        </w:rPr>
        <w:fldChar w:fldCharType="separate"/>
      </w:r>
      <w:r>
        <w:rPr>
          <w:rFonts w:hint="eastAsia"/>
        </w:rPr>
        <w:t>（</w:t>
      </w:r>
      <w:r>
        <w:rPr>
          <w:rFonts w:hint="eastAsia"/>
          <w:lang w:val="en-US" w:eastAsia="zh-CN"/>
        </w:rPr>
        <w:t>五</w:t>
      </w:r>
      <w:r>
        <w:rPr>
          <w:rFonts w:hint="eastAsia"/>
        </w:rPr>
        <w:t>）项目变更汇总</w:t>
      </w:r>
      <w:r>
        <w:tab/>
      </w:r>
      <w:r>
        <w:fldChar w:fldCharType="begin"/>
      </w:r>
      <w:r>
        <w:instrText xml:space="preserve"> PAGEREF _Toc26195 \h </w:instrText>
      </w:r>
      <w:r>
        <w:fldChar w:fldCharType="separate"/>
      </w:r>
      <w:r>
        <w:t>13</w:t>
      </w:r>
      <w:r>
        <w:fldChar w:fldCharType="end"/>
      </w:r>
      <w:r>
        <w:rPr>
          <w:bCs/>
          <w:szCs w:val="22"/>
          <w:lang w:val="zh-CN"/>
        </w:rPr>
        <w:fldChar w:fldCharType="end"/>
      </w:r>
    </w:p>
    <w:p>
      <w:pPr>
        <w:pStyle w:val="11"/>
        <w:tabs>
          <w:tab w:val="right" w:leader="dot" w:pos="9638"/>
        </w:tabs>
      </w:pPr>
      <w:r>
        <w:rPr>
          <w:bCs/>
          <w:szCs w:val="22"/>
          <w:lang w:val="zh-CN"/>
        </w:rPr>
        <w:fldChar w:fldCharType="begin"/>
      </w:r>
      <w:r>
        <w:rPr>
          <w:bCs/>
          <w:szCs w:val="22"/>
          <w:lang w:val="zh-CN"/>
        </w:rPr>
        <w:instrText xml:space="preserve"> HYPERLINK \l _Toc12117 </w:instrText>
      </w:r>
      <w:r>
        <w:rPr>
          <w:bCs/>
          <w:szCs w:val="22"/>
          <w:lang w:val="zh-CN"/>
        </w:rPr>
        <w:fldChar w:fldCharType="separate"/>
      </w:r>
      <w:r>
        <w:rPr>
          <w:rFonts w:hint="eastAsia"/>
        </w:rPr>
        <w:t>（</w:t>
      </w:r>
      <w:r>
        <w:rPr>
          <w:rFonts w:hint="eastAsia"/>
          <w:lang w:val="en-US" w:eastAsia="zh-CN"/>
        </w:rPr>
        <w:t>六</w:t>
      </w:r>
      <w:r>
        <w:rPr>
          <w:rFonts w:hint="eastAsia"/>
        </w:rPr>
        <w:t>）项目延期结题汇总</w:t>
      </w:r>
      <w:bookmarkStart w:id="51" w:name="_GoBack"/>
      <w:bookmarkEnd w:id="51"/>
      <w:r>
        <w:tab/>
      </w:r>
      <w:r>
        <w:fldChar w:fldCharType="begin"/>
      </w:r>
      <w:r>
        <w:instrText xml:space="preserve"> PAGEREF _Toc12117 \h </w:instrText>
      </w:r>
      <w:r>
        <w:fldChar w:fldCharType="separate"/>
      </w:r>
      <w:r>
        <w:t>13</w:t>
      </w:r>
      <w:r>
        <w:fldChar w:fldCharType="end"/>
      </w:r>
      <w:r>
        <w:rPr>
          <w:bCs/>
          <w:szCs w:val="22"/>
          <w:lang w:val="zh-CN"/>
        </w:rPr>
        <w:fldChar w:fldCharType="end"/>
      </w:r>
    </w:p>
    <w:p>
      <w:pPr>
        <w:pStyle w:val="11"/>
        <w:tabs>
          <w:tab w:val="right" w:leader="dot" w:pos="9638"/>
        </w:tabs>
      </w:pPr>
      <w:r>
        <w:rPr>
          <w:bCs/>
          <w:szCs w:val="22"/>
          <w:lang w:val="zh-CN"/>
        </w:rPr>
        <w:fldChar w:fldCharType="begin"/>
      </w:r>
      <w:r>
        <w:rPr>
          <w:bCs/>
          <w:szCs w:val="22"/>
          <w:lang w:val="zh-CN"/>
        </w:rPr>
        <w:instrText xml:space="preserve"> HYPERLINK \l _Toc15352 </w:instrText>
      </w:r>
      <w:r>
        <w:rPr>
          <w:bCs/>
          <w:szCs w:val="22"/>
          <w:lang w:val="zh-CN"/>
        </w:rPr>
        <w:fldChar w:fldCharType="separate"/>
      </w:r>
      <w:r>
        <w:rPr>
          <w:rFonts w:hint="eastAsia"/>
        </w:rPr>
        <w:t>（</w:t>
      </w:r>
      <w:r>
        <w:rPr>
          <w:rFonts w:hint="eastAsia"/>
          <w:lang w:val="en-US" w:eastAsia="zh-CN"/>
        </w:rPr>
        <w:t>七</w:t>
      </w:r>
      <w:r>
        <w:rPr>
          <w:rFonts w:hint="eastAsia"/>
        </w:rPr>
        <w:t>）项目终止申请汇总</w:t>
      </w:r>
      <w:r>
        <w:tab/>
      </w:r>
      <w:r>
        <w:fldChar w:fldCharType="begin"/>
      </w:r>
      <w:r>
        <w:instrText xml:space="preserve"> PAGEREF _Toc15352 \h </w:instrText>
      </w:r>
      <w:r>
        <w:fldChar w:fldCharType="separate"/>
      </w:r>
      <w:r>
        <w:t>14</w:t>
      </w:r>
      <w:r>
        <w:fldChar w:fldCharType="end"/>
      </w:r>
      <w:r>
        <w:rPr>
          <w:bCs/>
          <w:szCs w:val="22"/>
          <w:lang w:val="zh-CN"/>
        </w:rPr>
        <w:fldChar w:fldCharType="end"/>
      </w:r>
    </w:p>
    <w:p>
      <w:pPr>
        <w:pStyle w:val="11"/>
        <w:tabs>
          <w:tab w:val="right" w:leader="dot" w:pos="9638"/>
        </w:tabs>
      </w:pPr>
      <w:r>
        <w:rPr>
          <w:bCs/>
          <w:szCs w:val="22"/>
          <w:lang w:val="zh-CN"/>
        </w:rPr>
        <w:fldChar w:fldCharType="begin"/>
      </w:r>
      <w:r>
        <w:rPr>
          <w:bCs/>
          <w:szCs w:val="22"/>
          <w:lang w:val="zh-CN"/>
        </w:rPr>
        <w:instrText xml:space="preserve"> HYPERLINK \l _Toc454 </w:instrText>
      </w:r>
      <w:r>
        <w:rPr>
          <w:bCs/>
          <w:szCs w:val="22"/>
          <w:lang w:val="zh-CN"/>
        </w:rPr>
        <w:fldChar w:fldCharType="separate"/>
      </w:r>
      <w:r>
        <w:rPr>
          <w:rFonts w:hint="eastAsia"/>
        </w:rPr>
        <w:t>（八） 项目</w:t>
      </w:r>
      <w:r>
        <w:rPr>
          <w:rFonts w:hint="eastAsia"/>
          <w:lang w:val="en-US" w:eastAsia="zh-CN"/>
        </w:rPr>
        <w:t>成果</w:t>
      </w:r>
      <w:r>
        <w:rPr>
          <w:rFonts w:hint="eastAsia"/>
        </w:rPr>
        <w:t>汇总</w:t>
      </w:r>
      <w:r>
        <w:tab/>
      </w:r>
      <w:r>
        <w:fldChar w:fldCharType="begin"/>
      </w:r>
      <w:r>
        <w:instrText xml:space="preserve"> PAGEREF _Toc454 \h </w:instrText>
      </w:r>
      <w:r>
        <w:fldChar w:fldCharType="separate"/>
      </w:r>
      <w:r>
        <w:t>15</w:t>
      </w:r>
      <w:r>
        <w:fldChar w:fldCharType="end"/>
      </w:r>
      <w:r>
        <w:rPr>
          <w:bCs/>
          <w:szCs w:val="22"/>
          <w:lang w:val="zh-CN"/>
        </w:rPr>
        <w:fldChar w:fldCharType="end"/>
      </w:r>
    </w:p>
    <w:p>
      <w:pPr>
        <w:pStyle w:val="10"/>
        <w:tabs>
          <w:tab w:val="right" w:leader="dot" w:pos="9638"/>
        </w:tabs>
      </w:pPr>
      <w:r>
        <w:rPr>
          <w:bCs/>
          <w:szCs w:val="22"/>
          <w:lang w:val="zh-CN"/>
        </w:rPr>
        <w:fldChar w:fldCharType="begin"/>
      </w:r>
      <w:r>
        <w:rPr>
          <w:bCs/>
          <w:szCs w:val="22"/>
          <w:lang w:val="zh-CN"/>
        </w:rPr>
        <w:instrText xml:space="preserve"> HYPERLINK \l _Toc17709 </w:instrText>
      </w:r>
      <w:r>
        <w:rPr>
          <w:bCs/>
          <w:szCs w:val="22"/>
          <w:lang w:val="zh-CN"/>
        </w:rPr>
        <w:fldChar w:fldCharType="separate"/>
      </w:r>
      <w:r>
        <w:rPr>
          <w:rFonts w:hint="eastAsia"/>
          <w:lang w:val="en-US" w:eastAsia="zh-CN"/>
        </w:rPr>
        <w:t>六</w:t>
      </w:r>
      <w:r>
        <w:rPr>
          <w:rFonts w:hint="eastAsia"/>
        </w:rPr>
        <w:t>、个人中心</w:t>
      </w:r>
      <w:r>
        <w:tab/>
      </w:r>
      <w:r>
        <w:fldChar w:fldCharType="begin"/>
      </w:r>
      <w:r>
        <w:instrText xml:space="preserve"> PAGEREF _Toc17709 \h </w:instrText>
      </w:r>
      <w:r>
        <w:fldChar w:fldCharType="separate"/>
      </w:r>
      <w:r>
        <w:t>15</w:t>
      </w:r>
      <w:r>
        <w:fldChar w:fldCharType="end"/>
      </w:r>
      <w:r>
        <w:rPr>
          <w:bCs/>
          <w:szCs w:val="22"/>
          <w:lang w:val="zh-CN"/>
        </w:rPr>
        <w:fldChar w:fldCharType="end"/>
      </w:r>
    </w:p>
    <w:p>
      <w:pPr>
        <w:pStyle w:val="11"/>
        <w:tabs>
          <w:tab w:val="right" w:leader="dot" w:pos="9638"/>
        </w:tabs>
      </w:pPr>
      <w:r>
        <w:rPr>
          <w:bCs/>
          <w:szCs w:val="22"/>
          <w:lang w:val="zh-CN"/>
        </w:rPr>
        <w:fldChar w:fldCharType="begin"/>
      </w:r>
      <w:r>
        <w:rPr>
          <w:bCs/>
          <w:szCs w:val="22"/>
          <w:lang w:val="zh-CN"/>
        </w:rPr>
        <w:instrText xml:space="preserve"> HYPERLINK \l _Toc29877 </w:instrText>
      </w:r>
      <w:r>
        <w:rPr>
          <w:bCs/>
          <w:szCs w:val="22"/>
          <w:lang w:val="zh-CN"/>
        </w:rPr>
        <w:fldChar w:fldCharType="separate"/>
      </w:r>
      <w:r>
        <w:rPr>
          <w:rFonts w:hint="eastAsia"/>
        </w:rPr>
        <w:t>（一）通用</w:t>
      </w:r>
      <w:r>
        <w:tab/>
      </w:r>
      <w:r>
        <w:fldChar w:fldCharType="begin"/>
      </w:r>
      <w:r>
        <w:instrText xml:space="preserve"> PAGEREF _Toc29877 \h </w:instrText>
      </w:r>
      <w:r>
        <w:fldChar w:fldCharType="separate"/>
      </w:r>
      <w:r>
        <w:t>15</w:t>
      </w:r>
      <w:r>
        <w:fldChar w:fldCharType="end"/>
      </w:r>
      <w:r>
        <w:rPr>
          <w:bCs/>
          <w:szCs w:val="22"/>
          <w:lang w:val="zh-CN"/>
        </w:rPr>
        <w:fldChar w:fldCharType="end"/>
      </w:r>
    </w:p>
    <w:p>
      <w:pPr>
        <w:pStyle w:val="11"/>
        <w:tabs>
          <w:tab w:val="right" w:leader="dot" w:pos="9638"/>
        </w:tabs>
      </w:pPr>
      <w:r>
        <w:rPr>
          <w:bCs/>
          <w:szCs w:val="22"/>
          <w:lang w:val="zh-CN"/>
        </w:rPr>
        <w:fldChar w:fldCharType="begin"/>
      </w:r>
      <w:r>
        <w:rPr>
          <w:bCs/>
          <w:szCs w:val="22"/>
          <w:lang w:val="zh-CN"/>
        </w:rPr>
        <w:instrText xml:space="preserve"> HYPERLINK \l _Toc4177 </w:instrText>
      </w:r>
      <w:r>
        <w:rPr>
          <w:bCs/>
          <w:szCs w:val="22"/>
          <w:lang w:val="zh-CN"/>
        </w:rPr>
        <w:fldChar w:fldCharType="separate"/>
      </w:r>
      <w:r>
        <w:rPr>
          <w:rFonts w:hint="eastAsia"/>
        </w:rPr>
        <w:t>（二）站内信</w:t>
      </w:r>
      <w:r>
        <w:tab/>
      </w:r>
      <w:r>
        <w:fldChar w:fldCharType="begin"/>
      </w:r>
      <w:r>
        <w:instrText xml:space="preserve"> PAGEREF _Toc4177 \h </w:instrText>
      </w:r>
      <w:r>
        <w:fldChar w:fldCharType="separate"/>
      </w:r>
      <w:r>
        <w:t>16</w:t>
      </w:r>
      <w:r>
        <w:fldChar w:fldCharType="end"/>
      </w:r>
      <w:r>
        <w:rPr>
          <w:bCs/>
          <w:szCs w:val="22"/>
          <w:lang w:val="zh-CN"/>
        </w:rPr>
        <w:fldChar w:fldCharType="end"/>
      </w:r>
    </w:p>
    <w:p>
      <w:pPr>
        <w:pStyle w:val="11"/>
        <w:tabs>
          <w:tab w:val="right" w:leader="dot" w:pos="9638"/>
        </w:tabs>
      </w:pPr>
      <w:r>
        <w:rPr>
          <w:bCs/>
          <w:szCs w:val="22"/>
          <w:lang w:val="zh-CN"/>
        </w:rPr>
        <w:fldChar w:fldCharType="begin"/>
      </w:r>
      <w:r>
        <w:rPr>
          <w:bCs/>
          <w:szCs w:val="22"/>
          <w:lang w:val="zh-CN"/>
        </w:rPr>
        <w:instrText xml:space="preserve"> HYPERLINK \l _Toc14486 </w:instrText>
      </w:r>
      <w:r>
        <w:rPr>
          <w:bCs/>
          <w:szCs w:val="22"/>
          <w:lang w:val="zh-CN"/>
        </w:rPr>
        <w:fldChar w:fldCharType="separate"/>
      </w:r>
      <w:r>
        <w:rPr>
          <w:rFonts w:hint="eastAsia"/>
        </w:rPr>
        <w:t>（三）文件中心</w:t>
      </w:r>
      <w:r>
        <w:tab/>
      </w:r>
      <w:r>
        <w:fldChar w:fldCharType="begin"/>
      </w:r>
      <w:r>
        <w:instrText xml:space="preserve"> PAGEREF _Toc14486 \h </w:instrText>
      </w:r>
      <w:r>
        <w:fldChar w:fldCharType="separate"/>
      </w:r>
      <w:r>
        <w:t>18</w:t>
      </w:r>
      <w:r>
        <w:fldChar w:fldCharType="end"/>
      </w:r>
      <w:r>
        <w:rPr>
          <w:bCs/>
          <w:szCs w:val="22"/>
          <w:lang w:val="zh-CN"/>
        </w:rPr>
        <w:fldChar w:fldCharType="end"/>
      </w:r>
    </w:p>
    <w:p>
      <w:pPr>
        <w:ind w:firstLine="482"/>
      </w:pPr>
      <w:r>
        <w:rPr>
          <w:bCs/>
          <w:szCs w:val="22"/>
          <w:lang w:val="zh-CN"/>
        </w:rPr>
        <w:fldChar w:fldCharType="end"/>
      </w:r>
    </w:p>
    <w:p>
      <w:pPr>
        <w:jc w:val="center"/>
        <w:rPr>
          <w:b/>
          <w:sz w:val="44"/>
          <w:szCs w:val="44"/>
        </w:rPr>
      </w:pPr>
      <w:bookmarkStart w:id="0" w:name="二、项目审核部分"/>
      <w:bookmarkStart w:id="1" w:name="一、项目申报部分"/>
    </w:p>
    <w:p>
      <w:pPr>
        <w:jc w:val="center"/>
        <w:rPr>
          <w:b/>
          <w:sz w:val="44"/>
          <w:szCs w:val="44"/>
        </w:rPr>
      </w:pPr>
    </w:p>
    <w:p>
      <w:pPr>
        <w:jc w:val="center"/>
        <w:rPr>
          <w:b/>
          <w:sz w:val="44"/>
          <w:szCs w:val="44"/>
        </w:rPr>
      </w:pPr>
    </w:p>
    <w:p>
      <w:pPr>
        <w:jc w:val="center"/>
        <w:rPr>
          <w:b/>
          <w:sz w:val="44"/>
          <w:szCs w:val="44"/>
        </w:rPr>
      </w:pPr>
    </w:p>
    <w:p>
      <w:pPr>
        <w:jc w:val="center"/>
        <w:rPr>
          <w:b/>
          <w:sz w:val="44"/>
          <w:szCs w:val="44"/>
        </w:rPr>
      </w:pPr>
    </w:p>
    <w:p>
      <w:pPr>
        <w:jc w:val="center"/>
        <w:rPr>
          <w:b/>
          <w:sz w:val="44"/>
          <w:szCs w:val="44"/>
        </w:rPr>
      </w:pPr>
    </w:p>
    <w:p>
      <w:pPr>
        <w:jc w:val="center"/>
        <w:rPr>
          <w:b/>
          <w:sz w:val="44"/>
          <w:szCs w:val="44"/>
        </w:rPr>
      </w:pPr>
    </w:p>
    <w:p>
      <w:pPr>
        <w:jc w:val="center"/>
        <w:rPr>
          <w:b/>
          <w:sz w:val="44"/>
          <w:szCs w:val="44"/>
        </w:rPr>
      </w:pPr>
    </w:p>
    <w:p>
      <w:pPr>
        <w:jc w:val="center"/>
        <w:rPr>
          <w:b/>
          <w:sz w:val="44"/>
          <w:szCs w:val="44"/>
        </w:rPr>
      </w:pPr>
    </w:p>
    <w:p>
      <w:pPr>
        <w:jc w:val="center"/>
        <w:rPr>
          <w:b/>
          <w:sz w:val="44"/>
          <w:szCs w:val="44"/>
        </w:rPr>
      </w:pPr>
    </w:p>
    <w:p>
      <w:pPr>
        <w:jc w:val="center"/>
        <w:rPr>
          <w:b/>
          <w:sz w:val="44"/>
          <w:szCs w:val="44"/>
        </w:rPr>
      </w:pPr>
    </w:p>
    <w:p>
      <w:pPr>
        <w:jc w:val="center"/>
        <w:rPr>
          <w:b/>
          <w:sz w:val="44"/>
          <w:szCs w:val="44"/>
        </w:rPr>
      </w:pPr>
    </w:p>
    <w:p>
      <w:pPr>
        <w:jc w:val="center"/>
        <w:rPr>
          <w:rFonts w:hint="eastAsia"/>
          <w:b/>
          <w:sz w:val="44"/>
          <w:szCs w:val="44"/>
        </w:rPr>
      </w:pPr>
    </w:p>
    <w:p>
      <w:pPr>
        <w:pStyle w:val="2"/>
        <w:ind w:firstLine="187" w:firstLineChars="62"/>
      </w:pPr>
      <w:bookmarkStart w:id="2" w:name="_Toc22967"/>
      <w:r>
        <w:rPr>
          <w:rFonts w:hint="eastAsia"/>
        </w:rPr>
        <w:t>一、系统管理</w:t>
      </w:r>
      <w:bookmarkEnd w:id="2"/>
    </w:p>
    <w:p>
      <w:pPr>
        <w:rPr>
          <w:sz w:val="28"/>
          <w:szCs w:val="28"/>
        </w:rPr>
      </w:pPr>
      <w:r>
        <w:rPr>
          <w:sz w:val="28"/>
          <w:szCs w:val="28"/>
        </w:rPr>
        <w:t>1</w:t>
      </w:r>
      <w:r>
        <w:rPr>
          <w:rFonts w:hint="eastAsia"/>
          <w:sz w:val="28"/>
          <w:szCs w:val="28"/>
        </w:rPr>
        <w:t>、用户管理</w:t>
      </w:r>
    </w:p>
    <w:p>
      <w:pPr>
        <w:ind w:firstLine="560" w:firstLineChars="200"/>
        <w:rPr>
          <w:sz w:val="28"/>
          <w:szCs w:val="28"/>
        </w:rPr>
      </w:pPr>
      <w:r>
        <w:rPr>
          <w:rFonts w:hint="eastAsia"/>
          <w:sz w:val="28"/>
          <w:szCs w:val="28"/>
        </w:rPr>
        <w:t>学院管理员可以将用户（包括：学生、指导教师、学院专家）通过Excel汇总表格直接导入，进行添加、修改、删除操作，可以批量启用/禁用用户、批量指定学院专家、批量删除用户，如下图所示：</w:t>
      </w:r>
    </w:p>
    <w:p>
      <w:pPr>
        <w:jc w:val="center"/>
        <w:rPr>
          <w:sz w:val="28"/>
          <w:szCs w:val="28"/>
        </w:rPr>
      </w:pPr>
      <w:r>
        <w:drawing>
          <wp:inline distT="0" distB="0" distL="0" distR="0">
            <wp:extent cx="6118860" cy="3529965"/>
            <wp:effectExtent l="0" t="0" r="0" b="0"/>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pic:cNvPicPr>
                      <a:picLocks noChangeAspect="1"/>
                    </pic:cNvPicPr>
                  </pic:nvPicPr>
                  <pic:blipFill>
                    <a:blip r:embed="rId6"/>
                    <a:stretch>
                      <a:fillRect/>
                    </a:stretch>
                  </pic:blipFill>
                  <pic:spPr>
                    <a:xfrm>
                      <a:off x="0" y="0"/>
                      <a:ext cx="6128668" cy="3535428"/>
                    </a:xfrm>
                    <a:prstGeom prst="rect">
                      <a:avLst/>
                    </a:prstGeom>
                  </pic:spPr>
                </pic:pic>
              </a:graphicData>
            </a:graphic>
          </wp:inline>
        </w:drawing>
      </w:r>
    </w:p>
    <w:p>
      <w:pPr>
        <w:jc w:val="center"/>
        <w:rPr>
          <w:sz w:val="28"/>
          <w:szCs w:val="28"/>
        </w:rPr>
      </w:pPr>
    </w:p>
    <w:p>
      <w:pPr>
        <w:rPr>
          <w:sz w:val="28"/>
          <w:szCs w:val="28"/>
        </w:rPr>
      </w:pPr>
      <w:r>
        <w:rPr>
          <w:sz w:val="28"/>
          <w:szCs w:val="28"/>
        </w:rPr>
        <w:t>2</w:t>
      </w:r>
      <w:r>
        <w:rPr>
          <w:rFonts w:hint="eastAsia"/>
          <w:sz w:val="28"/>
          <w:szCs w:val="28"/>
        </w:rPr>
        <w:t>、日志管理</w:t>
      </w:r>
    </w:p>
    <w:p>
      <w:pPr>
        <w:ind w:firstLine="560" w:firstLineChars="200"/>
        <w:rPr>
          <w:sz w:val="28"/>
          <w:szCs w:val="28"/>
        </w:rPr>
      </w:pPr>
      <w:r>
        <w:rPr>
          <w:rFonts w:hint="eastAsia"/>
          <w:sz w:val="28"/>
          <w:szCs w:val="28"/>
        </w:rPr>
        <w:t>学院管理员可以查看用户登录系统后进行的具体操作，如下图所示：</w:t>
      </w:r>
    </w:p>
    <w:p>
      <w:pPr>
        <w:jc w:val="center"/>
        <w:rPr>
          <w:sz w:val="28"/>
          <w:szCs w:val="28"/>
        </w:rPr>
      </w:pPr>
      <w:r>
        <w:drawing>
          <wp:inline distT="0" distB="0" distL="0" distR="0">
            <wp:extent cx="6120130" cy="3667760"/>
            <wp:effectExtent l="0" t="0" r="0" b="8890"/>
            <wp:docPr id="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pic:cNvPicPr>
                      <a:picLocks noChangeAspect="1"/>
                    </pic:cNvPicPr>
                  </pic:nvPicPr>
                  <pic:blipFill>
                    <a:blip r:embed="rId7"/>
                    <a:stretch>
                      <a:fillRect/>
                    </a:stretch>
                  </pic:blipFill>
                  <pic:spPr>
                    <a:xfrm>
                      <a:off x="0" y="0"/>
                      <a:ext cx="6124892" cy="3671087"/>
                    </a:xfrm>
                    <a:prstGeom prst="rect">
                      <a:avLst/>
                    </a:prstGeom>
                  </pic:spPr>
                </pic:pic>
              </a:graphicData>
            </a:graphic>
          </wp:inline>
        </w:drawing>
      </w:r>
    </w:p>
    <w:p>
      <w:pPr>
        <w:pStyle w:val="2"/>
        <w:ind w:firstLine="187" w:firstLineChars="62"/>
      </w:pPr>
      <w:bookmarkStart w:id="3" w:name="_Toc1110"/>
      <w:bookmarkStart w:id="4" w:name="_Toc47519576"/>
      <w:bookmarkStart w:id="5" w:name="_Hlk47444539"/>
      <w:r>
        <w:rPr>
          <w:rFonts w:hint="eastAsia"/>
        </w:rPr>
        <w:t>二、专家组设置</w:t>
      </w:r>
      <w:bookmarkEnd w:id="3"/>
      <w:r>
        <w:rPr>
          <w:rFonts w:hint="eastAsia"/>
        </w:rPr>
        <w:t xml:space="preserve"> </w:t>
      </w:r>
      <w:bookmarkEnd w:id="4"/>
    </w:p>
    <w:p>
      <w:pPr>
        <w:pStyle w:val="3"/>
        <w:ind w:firstLine="560"/>
        <w:rPr>
          <w:sz w:val="28"/>
          <w:szCs w:val="28"/>
        </w:rPr>
      </w:pPr>
      <w:r>
        <w:rPr>
          <w:rFonts w:hint="eastAsia"/>
          <w:sz w:val="28"/>
          <w:szCs w:val="28"/>
        </w:rPr>
        <w:t>学院管理员进入专家组设置—院级专家组设置，点击“新增”按钮，即可添加专家组，然后点击“操作栏”下的</w:t>
      </w:r>
      <w:r>
        <w:rPr>
          <w:sz w:val="28"/>
          <w:szCs w:val="28"/>
        </w:rPr>
        <w:drawing>
          <wp:inline distT="0" distB="0" distL="0" distR="0">
            <wp:extent cx="208915" cy="208915"/>
            <wp:effectExtent l="0" t="0" r="635" b="635"/>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pic:cNvPicPr>
                  </pic:nvPicPr>
                  <pic:blipFill>
                    <a:blip r:embed="rId8"/>
                    <a:stretch>
                      <a:fillRect/>
                    </a:stretch>
                  </pic:blipFill>
                  <pic:spPr>
                    <a:xfrm>
                      <a:off x="0" y="0"/>
                      <a:ext cx="209524" cy="209524"/>
                    </a:xfrm>
                    <a:prstGeom prst="rect">
                      <a:avLst/>
                    </a:prstGeom>
                  </pic:spPr>
                </pic:pic>
              </a:graphicData>
            </a:graphic>
          </wp:inline>
        </w:drawing>
      </w:r>
      <w:r>
        <w:rPr>
          <w:rFonts w:hint="eastAsia"/>
          <w:sz w:val="28"/>
          <w:szCs w:val="28"/>
        </w:rPr>
        <w:t>按钮，选择对应专家组成员。</w:t>
      </w:r>
    </w:p>
    <w:p>
      <w:pPr>
        <w:pStyle w:val="3"/>
        <w:ind w:firstLine="420"/>
      </w:pPr>
    </w:p>
    <w:p>
      <w:pPr>
        <w:pStyle w:val="3"/>
        <w:ind w:firstLine="420"/>
      </w:pPr>
    </w:p>
    <w:p>
      <w:pPr>
        <w:pStyle w:val="3"/>
        <w:ind w:firstLine="420"/>
      </w:pPr>
      <w:r>
        <w:drawing>
          <wp:inline distT="0" distB="0" distL="0" distR="0">
            <wp:extent cx="6120130" cy="2879090"/>
            <wp:effectExtent l="0" t="0" r="0" b="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9"/>
                    <a:stretch>
                      <a:fillRect/>
                    </a:stretch>
                  </pic:blipFill>
                  <pic:spPr>
                    <a:xfrm>
                      <a:off x="0" y="0"/>
                      <a:ext cx="6120130" cy="2879090"/>
                    </a:xfrm>
                    <a:prstGeom prst="rect">
                      <a:avLst/>
                    </a:prstGeom>
                  </pic:spPr>
                </pic:pic>
              </a:graphicData>
            </a:graphic>
          </wp:inline>
        </w:drawing>
      </w:r>
    </w:p>
    <w:bookmarkEnd w:id="5"/>
    <w:p>
      <w:pPr>
        <w:pStyle w:val="2"/>
        <w:ind w:firstLine="187" w:firstLineChars="62"/>
      </w:pPr>
      <w:bookmarkStart w:id="6" w:name="_Toc18405"/>
      <w:r>
        <w:rPr>
          <w:rFonts w:hint="eastAsia"/>
          <w:lang w:val="en-US" w:eastAsia="zh-CN"/>
        </w:rPr>
        <w:t>二</w:t>
      </w:r>
      <w:r>
        <w:rPr>
          <w:rFonts w:hint="eastAsia"/>
        </w:rPr>
        <w:t>、立项管理</w:t>
      </w:r>
      <w:bookmarkEnd w:id="6"/>
    </w:p>
    <w:p>
      <w:pPr>
        <w:pStyle w:val="4"/>
        <w:numPr>
          <w:ilvl w:val="0"/>
          <w:numId w:val="0"/>
        </w:numPr>
      </w:pPr>
      <w:bookmarkStart w:id="7" w:name="_Toc13284"/>
      <w:bookmarkStart w:id="8" w:name="_Hlk47446367"/>
      <w:r>
        <w:rPr>
          <w:rFonts w:hint="eastAsia"/>
        </w:rPr>
        <w:t>（一）分配立项专家组</w:t>
      </w:r>
      <w:bookmarkEnd w:id="7"/>
    </w:p>
    <w:bookmarkEnd w:id="0"/>
    <w:bookmarkEnd w:id="1"/>
    <w:bookmarkEnd w:id="8"/>
    <w:p>
      <w:pPr>
        <w:ind w:firstLine="560" w:firstLineChars="200"/>
        <w:rPr>
          <w:sz w:val="28"/>
          <w:szCs w:val="28"/>
        </w:rPr>
      </w:pPr>
      <w:r>
        <w:rPr>
          <w:rFonts w:hint="eastAsia"/>
          <w:sz w:val="28"/>
          <w:szCs w:val="28"/>
        </w:rPr>
        <w:t>学院管理员登录系统，点击立项管理---分配院级专家组，学院管理员将本学院被指导教师审核通过的项目分配给院级立项专家组审核，如下图所示：</w:t>
      </w:r>
    </w:p>
    <w:p>
      <w:pPr>
        <w:jc w:val="center"/>
        <w:rPr>
          <w:b/>
          <w:sz w:val="32"/>
          <w:szCs w:val="32"/>
          <w:shd w:val="pct10" w:color="auto" w:fill="FFFFFF"/>
        </w:rPr>
      </w:pPr>
      <w:r>
        <w:drawing>
          <wp:inline distT="0" distB="0" distL="0" distR="0">
            <wp:extent cx="6120130" cy="2381885"/>
            <wp:effectExtent l="0" t="0" r="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10"/>
                    <a:stretch>
                      <a:fillRect/>
                    </a:stretch>
                  </pic:blipFill>
                  <pic:spPr>
                    <a:xfrm>
                      <a:off x="0" y="0"/>
                      <a:ext cx="6120130" cy="2381885"/>
                    </a:xfrm>
                    <a:prstGeom prst="rect">
                      <a:avLst/>
                    </a:prstGeom>
                  </pic:spPr>
                </pic:pic>
              </a:graphicData>
            </a:graphic>
          </wp:inline>
        </w:drawing>
      </w:r>
    </w:p>
    <w:p>
      <w:pPr>
        <w:rPr>
          <w:sz w:val="36"/>
          <w:szCs w:val="36"/>
          <w:shd w:val="clear" w:color="auto" w:fill="C2D69B"/>
        </w:rPr>
      </w:pPr>
      <w:r>
        <w:rPr>
          <w:rFonts w:hint="eastAsia"/>
          <w:sz w:val="36"/>
          <w:szCs w:val="36"/>
          <w:shd w:val="clear" w:color="auto" w:fill="C2D69B"/>
        </w:rPr>
        <w:t>小贴士：</w:t>
      </w:r>
    </w:p>
    <w:p>
      <w:pPr>
        <w:rPr>
          <w:sz w:val="28"/>
          <w:szCs w:val="28"/>
        </w:rPr>
      </w:pPr>
      <w:r>
        <w:rPr>
          <w:rFonts w:hint="eastAsia"/>
          <w:sz w:val="28"/>
          <w:szCs w:val="28"/>
        </w:rPr>
        <w:t>（1）学院管理员分配立项专家组不成功的条件如下：</w:t>
      </w:r>
    </w:p>
    <w:p>
      <w:pPr>
        <w:ind w:firstLine="560" w:firstLineChars="200"/>
        <w:rPr>
          <w:sz w:val="28"/>
          <w:szCs w:val="28"/>
        </w:rPr>
      </w:pPr>
      <w:r>
        <w:rPr>
          <w:rFonts w:hint="eastAsia"/>
          <w:sz w:val="28"/>
          <w:szCs w:val="28"/>
        </w:rPr>
        <w:t>A：学院未增加立项专家组，学院管理员可点击专家组设置---院级专家组设置菜单，页面上点击“新增”按钮添加立项专家组。</w:t>
      </w:r>
    </w:p>
    <w:p>
      <w:pPr>
        <w:ind w:firstLine="560" w:firstLineChars="200"/>
        <w:rPr>
          <w:sz w:val="28"/>
          <w:szCs w:val="28"/>
        </w:rPr>
      </w:pPr>
      <w:r>
        <w:rPr>
          <w:rFonts w:hint="eastAsia"/>
          <w:sz w:val="28"/>
          <w:szCs w:val="28"/>
        </w:rPr>
        <w:t>B：立项专家组内未添加专家，学院管理员可点击专家组设置---院级专家组设置菜单，</w:t>
      </w:r>
      <w:bookmarkStart w:id="9" w:name="_Hlk47446564"/>
      <w:r>
        <w:rPr>
          <w:rFonts w:hint="eastAsia"/>
          <w:sz w:val="28"/>
          <w:szCs w:val="28"/>
        </w:rPr>
        <w:t>页面上点击操作栏</w:t>
      </w:r>
      <w:r>
        <w:drawing>
          <wp:inline distT="0" distB="0" distL="0" distR="0">
            <wp:extent cx="190500" cy="171450"/>
            <wp:effectExtent l="0" t="0" r="0" b="0"/>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11"/>
                    <a:stretch>
                      <a:fillRect/>
                    </a:stretch>
                  </pic:blipFill>
                  <pic:spPr>
                    <a:xfrm>
                      <a:off x="0" y="0"/>
                      <a:ext cx="190500" cy="171450"/>
                    </a:xfrm>
                    <a:prstGeom prst="rect">
                      <a:avLst/>
                    </a:prstGeom>
                  </pic:spPr>
                </pic:pic>
              </a:graphicData>
            </a:graphic>
          </wp:inline>
        </w:drawing>
      </w:r>
      <w:r>
        <w:rPr>
          <w:rFonts w:hint="eastAsia"/>
          <w:sz w:val="28"/>
          <w:szCs w:val="28"/>
        </w:rPr>
        <w:t>按钮添加专家组成员。</w:t>
      </w:r>
      <w:bookmarkEnd w:id="9"/>
    </w:p>
    <w:p>
      <w:pPr>
        <w:rPr>
          <w:sz w:val="28"/>
          <w:szCs w:val="28"/>
        </w:rPr>
      </w:pPr>
      <w:r>
        <w:rPr>
          <w:rFonts w:hint="eastAsia"/>
          <w:sz w:val="28"/>
          <w:szCs w:val="28"/>
        </w:rPr>
        <w:t>（2）分配立项专家为可选流程</w:t>
      </w:r>
    </w:p>
    <w:p>
      <w:pPr>
        <w:ind w:firstLine="560" w:firstLineChars="200"/>
        <w:rPr>
          <w:sz w:val="28"/>
          <w:szCs w:val="28"/>
        </w:rPr>
      </w:pPr>
      <w:r>
        <w:rPr>
          <w:rFonts w:hint="eastAsia"/>
          <w:sz w:val="28"/>
          <w:szCs w:val="28"/>
        </w:rPr>
        <w:t>A：学院不组织立项专家评审项目，学院管理员可略过“分配立项专家组”流程直接审核。</w:t>
      </w:r>
    </w:p>
    <w:p>
      <w:pPr>
        <w:ind w:firstLine="560" w:firstLineChars="200"/>
        <w:rPr>
          <w:sz w:val="28"/>
          <w:szCs w:val="28"/>
        </w:rPr>
      </w:pPr>
      <w:r>
        <w:rPr>
          <w:rFonts w:hint="eastAsia"/>
          <w:sz w:val="28"/>
          <w:szCs w:val="28"/>
        </w:rPr>
        <w:t>B：学院组织立项专家评审项目，学院管理员分配专家组后需组内专家审核完成，学院管理员再审核项目。</w:t>
      </w:r>
    </w:p>
    <w:p>
      <w:pPr>
        <w:pStyle w:val="4"/>
        <w:numPr>
          <w:ilvl w:val="0"/>
          <w:numId w:val="0"/>
        </w:numPr>
      </w:pPr>
      <w:bookmarkStart w:id="10" w:name="_Toc2321"/>
      <w:r>
        <w:rPr>
          <w:rFonts w:hint="eastAsia"/>
        </w:rPr>
        <w:t>（二）学院项目审核</w:t>
      </w:r>
      <w:bookmarkEnd w:id="10"/>
    </w:p>
    <w:p>
      <w:pPr>
        <w:ind w:firstLine="560" w:firstLineChars="200"/>
        <w:rPr>
          <w:sz w:val="28"/>
          <w:szCs w:val="28"/>
        </w:rPr>
      </w:pPr>
      <w:r>
        <w:rPr>
          <w:rFonts w:hint="eastAsia"/>
          <w:sz w:val="28"/>
          <w:szCs w:val="28"/>
        </w:rPr>
        <w:t>1、院级立项专家审核项目后学院管理员需登录系统，点击立项管理---学院审核菜单，页面上点击</w:t>
      </w:r>
      <w:r>
        <w:drawing>
          <wp:inline distT="0" distB="0" distL="0" distR="0">
            <wp:extent cx="190500" cy="180975"/>
            <wp:effectExtent l="0" t="0" r="0" b="9525"/>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12"/>
                    <a:stretch>
                      <a:fillRect/>
                    </a:stretch>
                  </pic:blipFill>
                  <pic:spPr>
                    <a:xfrm>
                      <a:off x="0" y="0"/>
                      <a:ext cx="190500" cy="180975"/>
                    </a:xfrm>
                    <a:prstGeom prst="rect">
                      <a:avLst/>
                    </a:prstGeom>
                  </pic:spPr>
                </pic:pic>
              </a:graphicData>
            </a:graphic>
          </wp:inline>
        </w:drawing>
      </w:r>
      <w:r>
        <w:rPr>
          <w:rFonts w:hint="eastAsia"/>
          <w:sz w:val="28"/>
          <w:szCs w:val="28"/>
        </w:rPr>
        <w:t>进入审核页面，</w:t>
      </w:r>
      <w:bookmarkStart w:id="11" w:name="_Hlk47446866"/>
      <w:r>
        <w:rPr>
          <w:rFonts w:hint="eastAsia"/>
          <w:sz w:val="28"/>
          <w:szCs w:val="28"/>
        </w:rPr>
        <w:t>学院管理员可调整项目级别，也可批量审核项目，如下图所示：</w:t>
      </w:r>
      <w:bookmarkEnd w:id="11"/>
    </w:p>
    <w:p>
      <w:pPr>
        <w:jc w:val="center"/>
        <w:rPr>
          <w:sz w:val="28"/>
          <w:szCs w:val="28"/>
        </w:rPr>
      </w:pPr>
      <w:r>
        <w:drawing>
          <wp:inline distT="0" distB="0" distL="0" distR="0">
            <wp:extent cx="6120130" cy="2682875"/>
            <wp:effectExtent l="0" t="0" r="0" b="317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3"/>
                    <a:stretch>
                      <a:fillRect/>
                    </a:stretch>
                  </pic:blipFill>
                  <pic:spPr>
                    <a:xfrm>
                      <a:off x="0" y="0"/>
                      <a:ext cx="6120130" cy="2682875"/>
                    </a:xfrm>
                    <a:prstGeom prst="rect">
                      <a:avLst/>
                    </a:prstGeom>
                  </pic:spPr>
                </pic:pic>
              </a:graphicData>
            </a:graphic>
          </wp:inline>
        </w:drawing>
      </w:r>
    </w:p>
    <w:p>
      <w:pPr>
        <w:ind w:firstLine="560" w:firstLineChars="200"/>
        <w:rPr>
          <w:sz w:val="28"/>
          <w:szCs w:val="28"/>
        </w:rPr>
      </w:pPr>
      <w:r>
        <w:rPr>
          <w:rFonts w:hint="eastAsia"/>
          <w:sz w:val="28"/>
          <w:szCs w:val="28"/>
        </w:rPr>
        <w:t>2、项目审核页面，学院管理员逐项填写即审核项目完成，如下图所示：</w:t>
      </w:r>
    </w:p>
    <w:p>
      <w:pPr>
        <w:jc w:val="center"/>
        <w:rPr>
          <w:sz w:val="28"/>
          <w:szCs w:val="28"/>
        </w:rPr>
      </w:pPr>
      <w:r>
        <w:drawing>
          <wp:inline distT="0" distB="0" distL="0" distR="0">
            <wp:extent cx="6120130" cy="3670300"/>
            <wp:effectExtent l="0" t="0" r="0" b="635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4"/>
                    <a:stretch>
                      <a:fillRect/>
                    </a:stretch>
                  </pic:blipFill>
                  <pic:spPr>
                    <a:xfrm>
                      <a:off x="0" y="0"/>
                      <a:ext cx="6120130" cy="3670300"/>
                    </a:xfrm>
                    <a:prstGeom prst="rect">
                      <a:avLst/>
                    </a:prstGeom>
                  </pic:spPr>
                </pic:pic>
              </a:graphicData>
            </a:graphic>
          </wp:inline>
        </w:drawing>
      </w:r>
    </w:p>
    <w:p>
      <w:pPr>
        <w:jc w:val="center"/>
        <w:rPr>
          <w:sz w:val="28"/>
          <w:szCs w:val="28"/>
        </w:rPr>
      </w:pPr>
    </w:p>
    <w:p>
      <w:pPr>
        <w:rPr>
          <w:sz w:val="36"/>
          <w:szCs w:val="36"/>
          <w:shd w:val="clear" w:color="auto" w:fill="C2D69B"/>
        </w:rPr>
      </w:pPr>
      <w:r>
        <w:rPr>
          <w:rFonts w:hint="eastAsia"/>
          <w:sz w:val="36"/>
          <w:szCs w:val="36"/>
          <w:shd w:val="clear" w:color="auto" w:fill="C2D69B"/>
        </w:rPr>
        <w:t>小贴士：</w:t>
      </w:r>
    </w:p>
    <w:p>
      <w:pPr>
        <w:ind w:firstLine="280" w:firstLineChars="100"/>
        <w:rPr>
          <w:sz w:val="28"/>
          <w:szCs w:val="28"/>
        </w:rPr>
      </w:pPr>
      <w:r>
        <w:rPr>
          <w:rFonts w:hint="eastAsia"/>
          <w:sz w:val="28"/>
          <w:szCs w:val="28"/>
        </w:rPr>
        <w:t>（1）学院管理员审核项目，审核通过，您可联系或者提醒学校管理员审核。</w:t>
      </w:r>
    </w:p>
    <w:p>
      <w:pPr>
        <w:ind w:firstLine="280" w:firstLineChars="100"/>
        <w:rPr>
          <w:sz w:val="28"/>
          <w:szCs w:val="28"/>
        </w:rPr>
      </w:pPr>
      <w:r>
        <w:rPr>
          <w:rFonts w:hint="eastAsia"/>
          <w:sz w:val="28"/>
          <w:szCs w:val="28"/>
        </w:rPr>
        <w:t>（2）学院管理员审核项目，审核退回，您可联系或者提醒项目负责人修改。</w:t>
      </w:r>
    </w:p>
    <w:p>
      <w:pPr>
        <w:ind w:firstLine="280" w:firstLineChars="100"/>
        <w:rPr>
          <w:sz w:val="28"/>
          <w:szCs w:val="28"/>
        </w:rPr>
      </w:pPr>
      <w:r>
        <w:rPr>
          <w:rFonts w:hint="eastAsia"/>
          <w:sz w:val="28"/>
          <w:szCs w:val="28"/>
        </w:rPr>
        <w:t>（3）学院有多条待审核的项目，您可选中一条或者多条项目后点击批量审核。</w:t>
      </w:r>
    </w:p>
    <w:p>
      <w:pPr>
        <w:pStyle w:val="4"/>
        <w:numPr>
          <w:ilvl w:val="0"/>
          <w:numId w:val="0"/>
        </w:numPr>
      </w:pPr>
      <w:bookmarkStart w:id="12" w:name="_Toc18051"/>
      <w:r>
        <w:rPr>
          <w:rFonts w:hint="eastAsia"/>
        </w:rPr>
        <w:t>（三）学院项目调整</w:t>
      </w:r>
      <w:bookmarkEnd w:id="12"/>
    </w:p>
    <w:p>
      <w:pPr>
        <w:ind w:firstLine="560" w:firstLineChars="200"/>
        <w:rPr>
          <w:sz w:val="28"/>
          <w:szCs w:val="28"/>
        </w:rPr>
      </w:pPr>
      <w:bookmarkStart w:id="13" w:name="二、中期检查审核部分"/>
      <w:r>
        <w:rPr>
          <w:rFonts w:hint="eastAsia"/>
          <w:sz w:val="28"/>
          <w:szCs w:val="28"/>
        </w:rPr>
        <w:t>1、学院管理员登录系统，点击立项管理---项目调整菜单，页面上点击</w:t>
      </w:r>
      <w:r>
        <w:drawing>
          <wp:inline distT="0" distB="0" distL="0" distR="0">
            <wp:extent cx="257175" cy="200025"/>
            <wp:effectExtent l="0" t="0" r="9525" b="9525"/>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56"/>
                    <pic:cNvPicPr>
                      <a:picLocks noChangeAspect="1"/>
                    </pic:cNvPicPr>
                  </pic:nvPicPr>
                  <pic:blipFill>
                    <a:blip r:embed="rId15"/>
                    <a:stretch>
                      <a:fillRect/>
                    </a:stretch>
                  </pic:blipFill>
                  <pic:spPr>
                    <a:xfrm>
                      <a:off x="0" y="0"/>
                      <a:ext cx="257175" cy="200025"/>
                    </a:xfrm>
                    <a:prstGeom prst="rect">
                      <a:avLst/>
                    </a:prstGeom>
                  </pic:spPr>
                </pic:pic>
              </a:graphicData>
            </a:graphic>
          </wp:inline>
        </w:drawing>
      </w:r>
      <w:r>
        <w:rPr>
          <w:rFonts w:hint="eastAsia"/>
          <w:sz w:val="28"/>
          <w:szCs w:val="28"/>
        </w:rPr>
        <w:t>按钮进入项目调整页面，学院管理员可调整项目排序，也可批量审核项目终止，如下图所示：</w:t>
      </w:r>
    </w:p>
    <w:p>
      <w:pPr>
        <w:rPr>
          <w:sz w:val="28"/>
          <w:szCs w:val="28"/>
        </w:rPr>
      </w:pPr>
      <w:r>
        <w:drawing>
          <wp:inline distT="0" distB="0" distL="0" distR="0">
            <wp:extent cx="6120130" cy="3710305"/>
            <wp:effectExtent l="0" t="0" r="0" b="444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16"/>
                    <a:stretch>
                      <a:fillRect/>
                    </a:stretch>
                  </pic:blipFill>
                  <pic:spPr>
                    <a:xfrm>
                      <a:off x="0" y="0"/>
                      <a:ext cx="6121608" cy="3711659"/>
                    </a:xfrm>
                    <a:prstGeom prst="rect">
                      <a:avLst/>
                    </a:prstGeom>
                  </pic:spPr>
                </pic:pic>
              </a:graphicData>
            </a:graphic>
          </wp:inline>
        </w:drawing>
      </w:r>
    </w:p>
    <w:p>
      <w:pPr>
        <w:pStyle w:val="2"/>
        <w:ind w:firstLine="187" w:firstLineChars="62"/>
        <w:rPr>
          <w:sz w:val="28"/>
          <w:szCs w:val="28"/>
        </w:rPr>
      </w:pPr>
      <w:bookmarkStart w:id="14" w:name="_Toc32239"/>
      <w:r>
        <w:rPr>
          <w:rFonts w:hint="eastAsia"/>
          <w:lang w:val="en-US" w:eastAsia="zh-CN"/>
        </w:rPr>
        <w:t>三</w:t>
      </w:r>
      <w:r>
        <w:rPr>
          <w:rFonts w:hint="eastAsia"/>
        </w:rPr>
        <w:t>、中期管理</w:t>
      </w:r>
      <w:bookmarkEnd w:id="14"/>
    </w:p>
    <w:p>
      <w:pPr>
        <w:pStyle w:val="4"/>
        <w:numPr>
          <w:ilvl w:val="0"/>
          <w:numId w:val="0"/>
        </w:numPr>
      </w:pPr>
      <w:bookmarkStart w:id="15" w:name="_Toc21589"/>
      <w:r>
        <w:rPr>
          <w:rFonts w:hint="eastAsia"/>
        </w:rPr>
        <w:t>（一）分配院级专家组</w:t>
      </w:r>
      <w:bookmarkEnd w:id="15"/>
    </w:p>
    <w:bookmarkEnd w:id="13"/>
    <w:p>
      <w:pPr>
        <w:ind w:firstLine="560" w:firstLineChars="200"/>
        <w:rPr>
          <w:sz w:val="28"/>
          <w:szCs w:val="28"/>
        </w:rPr>
      </w:pPr>
      <w:r>
        <w:rPr>
          <w:rFonts w:hint="eastAsia"/>
          <w:sz w:val="28"/>
          <w:szCs w:val="28"/>
        </w:rPr>
        <w:t>1、学院管理员登录系统，点击中期管理---中期检查管理---分配院级专家组，将本学院被指导教师审核通过的项目中期检查分配给院级中期专家组审核，学院管理员可批量分配专家组，如下图所示：</w:t>
      </w:r>
    </w:p>
    <w:p>
      <w:pPr>
        <w:jc w:val="center"/>
      </w:pPr>
      <w:r>
        <w:drawing>
          <wp:inline distT="0" distB="0" distL="0" distR="0">
            <wp:extent cx="6120130" cy="2312670"/>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17"/>
                    <a:stretch>
                      <a:fillRect/>
                    </a:stretch>
                  </pic:blipFill>
                  <pic:spPr>
                    <a:xfrm>
                      <a:off x="0" y="0"/>
                      <a:ext cx="6120130" cy="2312670"/>
                    </a:xfrm>
                    <a:prstGeom prst="rect">
                      <a:avLst/>
                    </a:prstGeom>
                  </pic:spPr>
                </pic:pic>
              </a:graphicData>
            </a:graphic>
          </wp:inline>
        </w:drawing>
      </w:r>
    </w:p>
    <w:p>
      <w:pPr>
        <w:rPr>
          <w:sz w:val="36"/>
          <w:szCs w:val="36"/>
          <w:shd w:val="clear" w:color="auto" w:fill="C2D69B"/>
        </w:rPr>
      </w:pPr>
      <w:r>
        <w:rPr>
          <w:rFonts w:hint="eastAsia"/>
          <w:sz w:val="36"/>
          <w:szCs w:val="36"/>
          <w:shd w:val="clear" w:color="auto" w:fill="C2D69B"/>
        </w:rPr>
        <w:t>小贴士：</w:t>
      </w:r>
    </w:p>
    <w:p>
      <w:pPr>
        <w:ind w:firstLine="560" w:firstLineChars="200"/>
        <w:rPr>
          <w:sz w:val="28"/>
          <w:szCs w:val="28"/>
        </w:rPr>
      </w:pPr>
      <w:r>
        <w:rPr>
          <w:rFonts w:hint="eastAsia"/>
          <w:sz w:val="28"/>
          <w:szCs w:val="28"/>
        </w:rPr>
        <w:t>（1）学院管理员分配中期专家组不成功的条件如下：</w:t>
      </w:r>
    </w:p>
    <w:p>
      <w:pPr>
        <w:ind w:firstLine="560" w:firstLineChars="200"/>
        <w:rPr>
          <w:sz w:val="28"/>
          <w:szCs w:val="28"/>
        </w:rPr>
      </w:pPr>
      <w:r>
        <w:rPr>
          <w:rFonts w:hint="eastAsia"/>
          <w:sz w:val="28"/>
          <w:szCs w:val="28"/>
        </w:rPr>
        <w:t>A：学院未增加中期专家组，学院管理员可点击专家组设置---院级专家组设置菜单，页面上点击“新增”按钮添加中期专家组。</w:t>
      </w:r>
    </w:p>
    <w:p>
      <w:pPr>
        <w:ind w:firstLine="560" w:firstLineChars="200"/>
        <w:rPr>
          <w:sz w:val="28"/>
          <w:szCs w:val="28"/>
        </w:rPr>
      </w:pPr>
      <w:r>
        <w:rPr>
          <w:rFonts w:hint="eastAsia"/>
          <w:sz w:val="28"/>
          <w:szCs w:val="28"/>
        </w:rPr>
        <w:t>B：中期专家组内未添加专家，学院管理员可点击专家组设置---院级专家组设置菜单，页面上点击操作栏</w:t>
      </w:r>
      <w:r>
        <w:drawing>
          <wp:inline distT="0" distB="0" distL="0" distR="0">
            <wp:extent cx="190500" cy="171450"/>
            <wp:effectExtent l="0" t="0" r="0" b="0"/>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a:picLocks noChangeAspect="1"/>
                    </pic:cNvPicPr>
                  </pic:nvPicPr>
                  <pic:blipFill>
                    <a:blip r:embed="rId11"/>
                    <a:stretch>
                      <a:fillRect/>
                    </a:stretch>
                  </pic:blipFill>
                  <pic:spPr>
                    <a:xfrm>
                      <a:off x="0" y="0"/>
                      <a:ext cx="190500" cy="171450"/>
                    </a:xfrm>
                    <a:prstGeom prst="rect">
                      <a:avLst/>
                    </a:prstGeom>
                  </pic:spPr>
                </pic:pic>
              </a:graphicData>
            </a:graphic>
          </wp:inline>
        </w:drawing>
      </w:r>
      <w:r>
        <w:rPr>
          <w:rFonts w:hint="eastAsia"/>
          <w:sz w:val="28"/>
          <w:szCs w:val="28"/>
        </w:rPr>
        <w:t>按钮添加专家组成员。</w:t>
      </w:r>
    </w:p>
    <w:p>
      <w:pPr>
        <w:ind w:firstLine="560" w:firstLineChars="200"/>
        <w:rPr>
          <w:sz w:val="28"/>
          <w:szCs w:val="28"/>
        </w:rPr>
      </w:pPr>
      <w:r>
        <w:rPr>
          <w:rFonts w:hint="eastAsia"/>
          <w:sz w:val="28"/>
          <w:szCs w:val="28"/>
        </w:rPr>
        <w:t>（2）分配中期专家组为可选流程</w:t>
      </w:r>
    </w:p>
    <w:p>
      <w:pPr>
        <w:ind w:firstLine="560" w:firstLineChars="200"/>
        <w:rPr>
          <w:sz w:val="28"/>
          <w:szCs w:val="28"/>
        </w:rPr>
      </w:pPr>
      <w:r>
        <w:rPr>
          <w:rFonts w:hint="eastAsia"/>
          <w:sz w:val="28"/>
          <w:szCs w:val="28"/>
        </w:rPr>
        <w:t>A：学院不组织中期专家评审项目的中期检查，学院管理员可略过“分配中期专家组”流程直接审核。</w:t>
      </w:r>
    </w:p>
    <w:p>
      <w:pPr>
        <w:ind w:firstLine="560" w:firstLineChars="200"/>
        <w:rPr>
          <w:sz w:val="36"/>
          <w:szCs w:val="36"/>
          <w:shd w:val="clear" w:color="auto" w:fill="C2D69B"/>
        </w:rPr>
      </w:pPr>
      <w:r>
        <w:rPr>
          <w:rFonts w:hint="eastAsia"/>
          <w:sz w:val="28"/>
          <w:szCs w:val="28"/>
        </w:rPr>
        <w:t>B：学院组织中期专家评审项目的中期检查，学院管理员分配专家组后需组内专家审核完成，学院管理员再审核项目中期检查。</w:t>
      </w:r>
    </w:p>
    <w:p>
      <w:pPr>
        <w:pStyle w:val="4"/>
        <w:numPr>
          <w:ilvl w:val="0"/>
          <w:numId w:val="0"/>
        </w:numPr>
      </w:pPr>
      <w:bookmarkStart w:id="16" w:name="_Toc14166"/>
      <w:r>
        <w:rPr>
          <w:rFonts w:hint="eastAsia"/>
        </w:rPr>
        <w:t>（二）学院审核中期检查</w:t>
      </w:r>
      <w:bookmarkEnd w:id="16"/>
    </w:p>
    <w:p>
      <w:pPr>
        <w:ind w:firstLine="560" w:firstLineChars="200"/>
        <w:rPr>
          <w:sz w:val="28"/>
          <w:szCs w:val="28"/>
        </w:rPr>
      </w:pPr>
      <w:r>
        <w:rPr>
          <w:rFonts w:hint="eastAsia"/>
          <w:sz w:val="28"/>
          <w:szCs w:val="28"/>
        </w:rPr>
        <w:t>1、院级中期专家审核项目中期检查后，学院管理员登录系统，点击中期管理---中期检查管理---学院审核菜单，页面上点击</w:t>
      </w:r>
      <w:r>
        <w:drawing>
          <wp:inline distT="0" distB="0" distL="0" distR="0">
            <wp:extent cx="190500" cy="180975"/>
            <wp:effectExtent l="0" t="0" r="0" b="9525"/>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pic:cNvPicPr>
                      <a:picLocks noChangeAspect="1"/>
                    </pic:cNvPicPr>
                  </pic:nvPicPr>
                  <pic:blipFill>
                    <a:blip r:embed="rId12"/>
                    <a:stretch>
                      <a:fillRect/>
                    </a:stretch>
                  </pic:blipFill>
                  <pic:spPr>
                    <a:xfrm>
                      <a:off x="0" y="0"/>
                      <a:ext cx="190500" cy="180975"/>
                    </a:xfrm>
                    <a:prstGeom prst="rect">
                      <a:avLst/>
                    </a:prstGeom>
                  </pic:spPr>
                </pic:pic>
              </a:graphicData>
            </a:graphic>
          </wp:inline>
        </w:drawing>
      </w:r>
      <w:r>
        <w:rPr>
          <w:rFonts w:hint="eastAsia"/>
          <w:sz w:val="28"/>
          <w:szCs w:val="28"/>
        </w:rPr>
        <w:t>进入审核页面，学院管理员可批量审核项目，如下图所示：</w:t>
      </w:r>
    </w:p>
    <w:p>
      <w:pPr>
        <w:jc w:val="center"/>
      </w:pPr>
      <w:r>
        <w:drawing>
          <wp:inline distT="0" distB="0" distL="0" distR="0">
            <wp:extent cx="6120130" cy="2314575"/>
            <wp:effectExtent l="0" t="0" r="0" b="9525"/>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18"/>
                    <a:stretch>
                      <a:fillRect/>
                    </a:stretch>
                  </pic:blipFill>
                  <pic:spPr>
                    <a:xfrm>
                      <a:off x="0" y="0"/>
                      <a:ext cx="6120130" cy="2314575"/>
                    </a:xfrm>
                    <a:prstGeom prst="rect">
                      <a:avLst/>
                    </a:prstGeom>
                  </pic:spPr>
                </pic:pic>
              </a:graphicData>
            </a:graphic>
          </wp:inline>
        </w:drawing>
      </w:r>
    </w:p>
    <w:p>
      <w:pPr>
        <w:ind w:firstLine="560" w:firstLineChars="200"/>
        <w:rPr>
          <w:sz w:val="28"/>
          <w:szCs w:val="28"/>
        </w:rPr>
      </w:pPr>
      <w:r>
        <w:rPr>
          <w:rFonts w:hint="eastAsia"/>
          <w:sz w:val="28"/>
          <w:szCs w:val="28"/>
        </w:rPr>
        <w:t>2、中期检查审核页面，逐项填写并提交即学院管理员审核中期检查完成，如下图所示：</w:t>
      </w:r>
    </w:p>
    <w:p>
      <w:pPr>
        <w:jc w:val="center"/>
        <w:rPr>
          <w:sz w:val="28"/>
          <w:szCs w:val="28"/>
        </w:rPr>
      </w:pPr>
      <w:r>
        <w:drawing>
          <wp:inline distT="0" distB="0" distL="0" distR="0">
            <wp:extent cx="6120130" cy="3651250"/>
            <wp:effectExtent l="0" t="0" r="0" b="635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19"/>
                    <a:stretch>
                      <a:fillRect/>
                    </a:stretch>
                  </pic:blipFill>
                  <pic:spPr>
                    <a:xfrm>
                      <a:off x="0" y="0"/>
                      <a:ext cx="6120130" cy="3651250"/>
                    </a:xfrm>
                    <a:prstGeom prst="rect">
                      <a:avLst/>
                    </a:prstGeom>
                  </pic:spPr>
                </pic:pic>
              </a:graphicData>
            </a:graphic>
          </wp:inline>
        </w:drawing>
      </w:r>
    </w:p>
    <w:p>
      <w:pPr>
        <w:rPr>
          <w:sz w:val="36"/>
          <w:szCs w:val="36"/>
          <w:shd w:val="clear" w:color="auto" w:fill="C2D69B"/>
        </w:rPr>
      </w:pPr>
      <w:r>
        <w:rPr>
          <w:rFonts w:hint="eastAsia"/>
          <w:sz w:val="36"/>
          <w:szCs w:val="36"/>
          <w:shd w:val="clear" w:color="auto" w:fill="C2D69B"/>
        </w:rPr>
        <w:t>小贴士：</w:t>
      </w:r>
    </w:p>
    <w:p>
      <w:pPr>
        <w:ind w:left="105" w:leftChars="50" w:firstLine="560" w:firstLineChars="200"/>
        <w:rPr>
          <w:sz w:val="28"/>
          <w:szCs w:val="28"/>
        </w:rPr>
      </w:pPr>
      <w:r>
        <w:rPr>
          <w:rFonts w:hint="eastAsia"/>
          <w:sz w:val="28"/>
          <w:szCs w:val="28"/>
        </w:rPr>
        <w:t>（1）学院管理员审核中期检查，审核通过，您可以联系或者提醒系统管理员进行审核。</w:t>
      </w:r>
    </w:p>
    <w:p>
      <w:pPr>
        <w:ind w:left="105" w:leftChars="50" w:firstLine="560" w:firstLineChars="200"/>
        <w:rPr>
          <w:sz w:val="28"/>
          <w:szCs w:val="28"/>
        </w:rPr>
      </w:pPr>
      <w:r>
        <w:rPr>
          <w:rFonts w:hint="eastAsia"/>
          <w:sz w:val="28"/>
          <w:szCs w:val="28"/>
        </w:rPr>
        <w:t>（2）学院管理员审核中期检查，审核退回，项目中期检查退回至项目负责人，您可以联系或者提醒项目负责人进行修改。</w:t>
      </w:r>
    </w:p>
    <w:p>
      <w:pPr>
        <w:pStyle w:val="2"/>
        <w:ind w:firstLine="187" w:firstLineChars="62"/>
      </w:pPr>
      <w:bookmarkStart w:id="17" w:name="_Toc1831"/>
      <w:r>
        <w:rPr>
          <w:rFonts w:hint="eastAsia"/>
          <w:lang w:val="en-US" w:eastAsia="zh-CN"/>
        </w:rPr>
        <w:t>四</w:t>
      </w:r>
      <w:r>
        <w:rPr>
          <w:rFonts w:hint="eastAsia"/>
        </w:rPr>
        <w:t>、结题管理</w:t>
      </w:r>
      <w:bookmarkEnd w:id="17"/>
    </w:p>
    <w:p>
      <w:pPr>
        <w:pStyle w:val="4"/>
        <w:numPr>
          <w:ilvl w:val="0"/>
          <w:numId w:val="0"/>
        </w:numPr>
      </w:pPr>
      <w:bookmarkStart w:id="18" w:name="_Toc27369"/>
      <w:bookmarkStart w:id="19" w:name="_Toc47519582"/>
      <w:r>
        <w:rPr>
          <w:rFonts w:hint="eastAsia"/>
        </w:rPr>
        <w:t>（一）分配院级专家组</w:t>
      </w:r>
      <w:bookmarkEnd w:id="18"/>
    </w:p>
    <w:p>
      <w:pPr>
        <w:ind w:firstLine="560" w:firstLineChars="200"/>
        <w:rPr>
          <w:sz w:val="28"/>
          <w:szCs w:val="28"/>
        </w:rPr>
      </w:pPr>
      <w:bookmarkStart w:id="20" w:name="_Hlk48146638"/>
      <w:r>
        <w:rPr>
          <w:rFonts w:hint="eastAsia"/>
          <w:sz w:val="28"/>
          <w:szCs w:val="28"/>
        </w:rPr>
        <w:t>学院管理员登录系统，点击结题管理---分配院级专家组，将本学院被指导教师审核通过的项目结题分配给院级结题专家组审核，学院管理员可批量分配专家组，如下图所示：</w:t>
      </w:r>
      <w:bookmarkEnd w:id="20"/>
    </w:p>
    <w:p>
      <w:pPr>
        <w:jc w:val="center"/>
      </w:pPr>
      <w:r>
        <w:drawing>
          <wp:inline distT="0" distB="0" distL="0" distR="0">
            <wp:extent cx="6120130" cy="2312670"/>
            <wp:effectExtent l="0" t="0" r="0"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17"/>
                    <a:stretch>
                      <a:fillRect/>
                    </a:stretch>
                  </pic:blipFill>
                  <pic:spPr>
                    <a:xfrm>
                      <a:off x="0" y="0"/>
                      <a:ext cx="6120130" cy="2312670"/>
                    </a:xfrm>
                    <a:prstGeom prst="rect">
                      <a:avLst/>
                    </a:prstGeom>
                  </pic:spPr>
                </pic:pic>
              </a:graphicData>
            </a:graphic>
          </wp:inline>
        </w:drawing>
      </w:r>
    </w:p>
    <w:p>
      <w:pPr>
        <w:rPr>
          <w:sz w:val="36"/>
          <w:szCs w:val="36"/>
          <w:shd w:val="clear" w:color="auto" w:fill="C2D69B"/>
        </w:rPr>
      </w:pPr>
      <w:bookmarkStart w:id="21" w:name="_Hlk48146682"/>
      <w:r>
        <w:rPr>
          <w:rFonts w:hint="eastAsia"/>
          <w:sz w:val="36"/>
          <w:szCs w:val="36"/>
          <w:shd w:val="clear" w:color="auto" w:fill="C2D69B"/>
        </w:rPr>
        <w:t>小贴士：</w:t>
      </w:r>
    </w:p>
    <w:p>
      <w:pPr>
        <w:ind w:firstLine="560" w:firstLineChars="200"/>
        <w:rPr>
          <w:sz w:val="28"/>
          <w:szCs w:val="28"/>
        </w:rPr>
      </w:pPr>
      <w:r>
        <w:rPr>
          <w:rFonts w:hint="eastAsia"/>
          <w:sz w:val="28"/>
          <w:szCs w:val="28"/>
        </w:rPr>
        <w:t>（1）学院管理员分配结题专家组不成功的条件如下：</w:t>
      </w:r>
    </w:p>
    <w:p>
      <w:pPr>
        <w:ind w:firstLine="560" w:firstLineChars="200"/>
        <w:rPr>
          <w:sz w:val="28"/>
          <w:szCs w:val="28"/>
        </w:rPr>
      </w:pPr>
      <w:r>
        <w:rPr>
          <w:rFonts w:hint="eastAsia"/>
          <w:sz w:val="28"/>
          <w:szCs w:val="28"/>
        </w:rPr>
        <w:t>A：学院未增加结题专家组，学院管理员可点击专家组设置---院级专家组设置菜单，页面上点击“新增”按钮添加结题专家组。</w:t>
      </w:r>
    </w:p>
    <w:p>
      <w:pPr>
        <w:ind w:firstLine="560" w:firstLineChars="200"/>
        <w:rPr>
          <w:sz w:val="28"/>
          <w:szCs w:val="28"/>
        </w:rPr>
      </w:pPr>
      <w:r>
        <w:rPr>
          <w:rFonts w:hint="eastAsia"/>
          <w:sz w:val="28"/>
          <w:szCs w:val="28"/>
        </w:rPr>
        <w:t>B：结题专家组内未添加专家，学院管理员可点击专家组设置---院级专家组设置菜单，页面上点击操作栏</w:t>
      </w:r>
      <w:r>
        <w:drawing>
          <wp:inline distT="0" distB="0" distL="0" distR="0">
            <wp:extent cx="190500" cy="171450"/>
            <wp:effectExtent l="0" t="0" r="0"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pic:cNvPicPr>
                  </pic:nvPicPr>
                  <pic:blipFill>
                    <a:blip r:embed="rId11"/>
                    <a:stretch>
                      <a:fillRect/>
                    </a:stretch>
                  </pic:blipFill>
                  <pic:spPr>
                    <a:xfrm>
                      <a:off x="0" y="0"/>
                      <a:ext cx="190500" cy="171450"/>
                    </a:xfrm>
                    <a:prstGeom prst="rect">
                      <a:avLst/>
                    </a:prstGeom>
                  </pic:spPr>
                </pic:pic>
              </a:graphicData>
            </a:graphic>
          </wp:inline>
        </w:drawing>
      </w:r>
      <w:r>
        <w:rPr>
          <w:rFonts w:hint="eastAsia"/>
          <w:sz w:val="28"/>
          <w:szCs w:val="28"/>
        </w:rPr>
        <w:t>按钮添加专家组成员。</w:t>
      </w:r>
    </w:p>
    <w:p>
      <w:pPr>
        <w:ind w:firstLine="560" w:firstLineChars="200"/>
        <w:rPr>
          <w:sz w:val="28"/>
          <w:szCs w:val="28"/>
        </w:rPr>
      </w:pPr>
      <w:r>
        <w:rPr>
          <w:rFonts w:hint="eastAsia"/>
          <w:sz w:val="28"/>
          <w:szCs w:val="28"/>
        </w:rPr>
        <w:t>（2）分配结题专家组为可选流程</w:t>
      </w:r>
    </w:p>
    <w:p>
      <w:pPr>
        <w:ind w:firstLine="560" w:firstLineChars="200"/>
        <w:rPr>
          <w:sz w:val="28"/>
          <w:szCs w:val="28"/>
        </w:rPr>
      </w:pPr>
      <w:r>
        <w:rPr>
          <w:rFonts w:hint="eastAsia"/>
          <w:sz w:val="28"/>
          <w:szCs w:val="28"/>
        </w:rPr>
        <w:t>A：学校不组织结题专家评审项目的结题报告，学院管理员可略过“分配结题专家组”流程直接审核。</w:t>
      </w:r>
    </w:p>
    <w:p>
      <w:pPr>
        <w:ind w:firstLine="560" w:firstLineChars="200"/>
        <w:rPr>
          <w:rFonts w:hint="eastAsia"/>
          <w:sz w:val="28"/>
          <w:szCs w:val="28"/>
        </w:rPr>
      </w:pPr>
      <w:r>
        <w:rPr>
          <w:rFonts w:hint="eastAsia"/>
          <w:sz w:val="28"/>
          <w:szCs w:val="28"/>
        </w:rPr>
        <w:t>B：学校组织结题专家评审项目的结题报告，学院管理员分配专家组后需组内专家审核完成，学院管理员再审核项目结题报告。</w:t>
      </w:r>
    </w:p>
    <w:bookmarkEnd w:id="21"/>
    <w:p>
      <w:pPr>
        <w:pStyle w:val="4"/>
        <w:numPr>
          <w:ilvl w:val="0"/>
          <w:numId w:val="0"/>
        </w:numPr>
      </w:pPr>
      <w:bookmarkStart w:id="22" w:name="_Toc19700"/>
      <w:r>
        <w:rPr>
          <w:rFonts w:hint="eastAsia"/>
        </w:rPr>
        <w:t>（二）学院审核结题报告</w:t>
      </w:r>
      <w:bookmarkEnd w:id="22"/>
    </w:p>
    <w:p>
      <w:pPr>
        <w:ind w:firstLine="560" w:firstLineChars="200"/>
        <w:rPr>
          <w:sz w:val="28"/>
          <w:szCs w:val="28"/>
        </w:rPr>
      </w:pPr>
      <w:bookmarkStart w:id="23" w:name="_Hlk48146754"/>
      <w:r>
        <w:rPr>
          <w:rFonts w:hint="eastAsia"/>
          <w:sz w:val="28"/>
          <w:szCs w:val="28"/>
        </w:rPr>
        <w:t>院级结题专家审核项目结题报告后，学院管理员登录系统，点击结题管理---学院审核结题报告菜单，页面上点击</w:t>
      </w:r>
      <w:r>
        <w:drawing>
          <wp:inline distT="0" distB="0" distL="0" distR="0">
            <wp:extent cx="190500" cy="180975"/>
            <wp:effectExtent l="0" t="0" r="0" b="9525"/>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12"/>
                    <a:stretch>
                      <a:fillRect/>
                    </a:stretch>
                  </pic:blipFill>
                  <pic:spPr>
                    <a:xfrm>
                      <a:off x="0" y="0"/>
                      <a:ext cx="190500" cy="180975"/>
                    </a:xfrm>
                    <a:prstGeom prst="rect">
                      <a:avLst/>
                    </a:prstGeom>
                  </pic:spPr>
                </pic:pic>
              </a:graphicData>
            </a:graphic>
          </wp:inline>
        </w:drawing>
      </w:r>
      <w:r>
        <w:rPr>
          <w:rFonts w:hint="eastAsia"/>
          <w:sz w:val="28"/>
          <w:szCs w:val="28"/>
        </w:rPr>
        <w:t>进入审核页面，学院管理员可批量审核项目，如下图所示：</w:t>
      </w:r>
    </w:p>
    <w:bookmarkEnd w:id="23"/>
    <w:p>
      <w:pPr>
        <w:jc w:val="center"/>
      </w:pPr>
      <w:r>
        <w:drawing>
          <wp:inline distT="0" distB="0" distL="0" distR="0">
            <wp:extent cx="6120130" cy="2755900"/>
            <wp:effectExtent l="0" t="0" r="0" b="635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20"/>
                    <a:stretch>
                      <a:fillRect/>
                    </a:stretch>
                  </pic:blipFill>
                  <pic:spPr>
                    <a:xfrm>
                      <a:off x="0" y="0"/>
                      <a:ext cx="6120130" cy="2755900"/>
                    </a:xfrm>
                    <a:prstGeom prst="rect">
                      <a:avLst/>
                    </a:prstGeom>
                  </pic:spPr>
                </pic:pic>
              </a:graphicData>
            </a:graphic>
          </wp:inline>
        </w:drawing>
      </w:r>
    </w:p>
    <w:p>
      <w:pPr>
        <w:pStyle w:val="2"/>
      </w:pPr>
      <w:bookmarkStart w:id="24" w:name="_Toc10769"/>
      <w:r>
        <w:rPr>
          <w:rFonts w:hint="eastAsia"/>
          <w:lang w:val="en-US" w:eastAsia="zh-CN"/>
        </w:rPr>
        <w:t>五</w:t>
      </w:r>
      <w:r>
        <w:rPr>
          <w:rFonts w:hint="eastAsia"/>
        </w:rPr>
        <w:t>、</w:t>
      </w:r>
      <w:r>
        <w:rPr>
          <w:rFonts w:hint="eastAsia"/>
          <w:lang w:val="en-US" w:eastAsia="zh-CN"/>
        </w:rPr>
        <w:t>项目成果</w:t>
      </w:r>
      <w:r>
        <w:rPr>
          <w:rFonts w:hint="eastAsia"/>
        </w:rPr>
        <w:t>管理</w:t>
      </w:r>
      <w:bookmarkEnd w:id="24"/>
    </w:p>
    <w:p>
      <w:pPr>
        <w:pStyle w:val="4"/>
        <w:numPr>
          <w:ilvl w:val="0"/>
          <w:numId w:val="0"/>
        </w:numPr>
      </w:pPr>
      <w:bookmarkStart w:id="25" w:name="_Toc18291"/>
      <w:r>
        <w:rPr>
          <w:rFonts w:hint="eastAsia"/>
        </w:rPr>
        <w:t>（</w:t>
      </w:r>
      <w:r>
        <w:rPr>
          <w:rFonts w:hint="eastAsia"/>
          <w:lang w:val="en-US" w:eastAsia="zh-CN"/>
        </w:rPr>
        <w:t>一</w:t>
      </w:r>
      <w:r>
        <w:rPr>
          <w:rFonts w:hint="eastAsia"/>
        </w:rPr>
        <w:t>）学院</w:t>
      </w:r>
      <w:r>
        <w:rPr>
          <w:rFonts w:hint="eastAsia"/>
          <w:lang w:val="en-US" w:eastAsia="zh-CN"/>
        </w:rPr>
        <w:t>审核项目成果</w:t>
      </w:r>
      <w:bookmarkEnd w:id="25"/>
    </w:p>
    <w:p>
      <w:pPr>
        <w:ind w:firstLine="560" w:firstLineChars="200"/>
        <w:rPr>
          <w:rFonts w:hint="eastAsia"/>
          <w:sz w:val="28"/>
          <w:szCs w:val="28"/>
        </w:rPr>
      </w:pPr>
      <w:r>
        <w:rPr>
          <w:rFonts w:hint="eastAsia"/>
          <w:sz w:val="28"/>
          <w:szCs w:val="28"/>
        </w:rPr>
        <w:t>学院管理员点击</w:t>
      </w:r>
      <w:r>
        <w:rPr>
          <w:rFonts w:hint="eastAsia"/>
          <w:sz w:val="28"/>
          <w:szCs w:val="28"/>
          <w:lang w:val="en-US" w:eastAsia="zh-CN"/>
        </w:rPr>
        <w:t>项目成果</w:t>
      </w:r>
      <w:r>
        <w:rPr>
          <w:rFonts w:hint="eastAsia"/>
          <w:sz w:val="28"/>
          <w:szCs w:val="28"/>
        </w:rPr>
        <w:t>管理---</w:t>
      </w:r>
      <w:r>
        <w:rPr>
          <w:rFonts w:hint="eastAsia"/>
          <w:sz w:val="28"/>
          <w:szCs w:val="28"/>
          <w:lang w:val="en-US" w:eastAsia="zh-CN"/>
        </w:rPr>
        <w:t>学院审核项目成果</w:t>
      </w:r>
      <w:r>
        <w:rPr>
          <w:rFonts w:hint="eastAsia"/>
          <w:sz w:val="28"/>
          <w:szCs w:val="28"/>
        </w:rPr>
        <w:t>菜单，页面上点击</w:t>
      </w:r>
      <w:r>
        <w:drawing>
          <wp:inline distT="0" distB="0" distL="0" distR="0">
            <wp:extent cx="190500" cy="180975"/>
            <wp:effectExtent l="0" t="0" r="0" b="9525"/>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12"/>
                    <a:stretch>
                      <a:fillRect/>
                    </a:stretch>
                  </pic:blipFill>
                  <pic:spPr>
                    <a:xfrm>
                      <a:off x="0" y="0"/>
                      <a:ext cx="190500" cy="180975"/>
                    </a:xfrm>
                    <a:prstGeom prst="rect">
                      <a:avLst/>
                    </a:prstGeom>
                  </pic:spPr>
                </pic:pic>
              </a:graphicData>
            </a:graphic>
          </wp:inline>
        </w:drawing>
      </w:r>
      <w:r>
        <w:rPr>
          <w:rFonts w:hint="eastAsia"/>
          <w:sz w:val="28"/>
          <w:szCs w:val="28"/>
        </w:rPr>
        <w:t>进入审核页面，学院管理员可批量审核项目，如下图所示：</w:t>
      </w:r>
    </w:p>
    <w:p>
      <w:pPr>
        <w:rPr>
          <w:rFonts w:hint="eastAsia"/>
          <w:sz w:val="28"/>
          <w:szCs w:val="28"/>
        </w:rPr>
      </w:pPr>
      <w:r>
        <w:drawing>
          <wp:inline distT="0" distB="0" distL="114300" distR="114300">
            <wp:extent cx="6111875" cy="3018155"/>
            <wp:effectExtent l="0" t="0" r="3175" b="10795"/>
            <wp:docPr id="1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
                    <pic:cNvPicPr>
                      <a:picLocks noChangeAspect="1"/>
                    </pic:cNvPicPr>
                  </pic:nvPicPr>
                  <pic:blipFill>
                    <a:blip r:embed="rId21"/>
                    <a:stretch>
                      <a:fillRect/>
                    </a:stretch>
                  </pic:blipFill>
                  <pic:spPr>
                    <a:xfrm>
                      <a:off x="0" y="0"/>
                      <a:ext cx="6111875" cy="3018155"/>
                    </a:xfrm>
                    <a:prstGeom prst="rect">
                      <a:avLst/>
                    </a:prstGeom>
                    <a:noFill/>
                    <a:ln>
                      <a:noFill/>
                    </a:ln>
                  </pic:spPr>
                </pic:pic>
              </a:graphicData>
            </a:graphic>
          </wp:inline>
        </w:drawing>
      </w:r>
    </w:p>
    <w:p>
      <w:pPr>
        <w:pStyle w:val="2"/>
        <w:ind w:firstLine="187" w:firstLineChars="62"/>
      </w:pPr>
      <w:bookmarkStart w:id="26" w:name="_Toc21969"/>
      <w:r>
        <w:rPr>
          <w:rFonts w:hint="eastAsia"/>
          <w:lang w:val="en-US" w:eastAsia="zh-CN"/>
        </w:rPr>
        <w:t>五</w:t>
      </w:r>
      <w:r>
        <w:rPr>
          <w:rFonts w:hint="eastAsia"/>
        </w:rPr>
        <w:t>、数据汇总</w:t>
      </w:r>
      <w:bookmarkEnd w:id="19"/>
      <w:bookmarkEnd w:id="26"/>
    </w:p>
    <w:p>
      <w:pPr>
        <w:pStyle w:val="4"/>
        <w:numPr>
          <w:ilvl w:val="0"/>
          <w:numId w:val="0"/>
        </w:numPr>
      </w:pPr>
      <w:bookmarkStart w:id="27" w:name="_Toc47519583"/>
      <w:bookmarkStart w:id="28" w:name="_Toc10524"/>
      <w:r>
        <w:rPr>
          <w:rFonts w:hint="eastAsia"/>
        </w:rPr>
        <w:t>（一）立项信息汇总</w:t>
      </w:r>
      <w:bookmarkEnd w:id="27"/>
      <w:bookmarkEnd w:id="28"/>
    </w:p>
    <w:p>
      <w:pPr>
        <w:ind w:firstLine="560" w:firstLineChars="200"/>
        <w:rPr>
          <w:sz w:val="28"/>
          <w:szCs w:val="28"/>
        </w:rPr>
      </w:pPr>
      <w:r>
        <w:rPr>
          <w:rFonts w:hint="eastAsia"/>
          <w:sz w:val="28"/>
          <w:szCs w:val="28"/>
        </w:rPr>
        <w:t>学院管理员点击数据汇总---执行立项信息汇总菜单，可查看项目的立项信息，页面中点击项目名称可查看项目详细信息</w:t>
      </w:r>
      <w:r>
        <w:rPr>
          <w:rFonts w:hint="eastAsia"/>
        </w:rPr>
        <w:t>，</w:t>
      </w:r>
      <w:r>
        <w:rPr>
          <w:rFonts w:hint="eastAsia"/>
          <w:sz w:val="28"/>
          <w:szCs w:val="28"/>
        </w:rPr>
        <w:t>如下图所示：</w:t>
      </w:r>
    </w:p>
    <w:p>
      <w:pPr>
        <w:ind w:firstLine="420" w:firstLineChars="200"/>
        <w:rPr>
          <w:sz w:val="28"/>
          <w:szCs w:val="28"/>
        </w:rPr>
      </w:pPr>
      <w:r>
        <w:drawing>
          <wp:inline distT="0" distB="0" distL="0" distR="0">
            <wp:extent cx="5798185" cy="2750185"/>
            <wp:effectExtent l="0" t="0" r="0" b="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pic:cNvPicPr>
                  </pic:nvPicPr>
                  <pic:blipFill>
                    <a:blip r:embed="rId22"/>
                    <a:stretch>
                      <a:fillRect/>
                    </a:stretch>
                  </pic:blipFill>
                  <pic:spPr>
                    <a:xfrm>
                      <a:off x="0" y="0"/>
                      <a:ext cx="5800975" cy="2751220"/>
                    </a:xfrm>
                    <a:prstGeom prst="rect">
                      <a:avLst/>
                    </a:prstGeom>
                  </pic:spPr>
                </pic:pic>
              </a:graphicData>
            </a:graphic>
          </wp:inline>
        </w:drawing>
      </w:r>
    </w:p>
    <w:p>
      <w:pPr>
        <w:ind w:firstLine="560" w:firstLineChars="200"/>
        <w:rPr>
          <w:sz w:val="28"/>
          <w:szCs w:val="28"/>
        </w:rPr>
      </w:pPr>
    </w:p>
    <w:p>
      <w:pPr>
        <w:pStyle w:val="4"/>
        <w:numPr>
          <w:ilvl w:val="0"/>
          <w:numId w:val="0"/>
        </w:numPr>
      </w:pPr>
      <w:bookmarkStart w:id="29" w:name="_Toc47519585"/>
      <w:bookmarkStart w:id="30" w:name="_Toc24124"/>
      <w:r>
        <w:rPr>
          <w:rFonts w:hint="eastAsia"/>
        </w:rPr>
        <w:t>（二）中期检查汇总</w:t>
      </w:r>
      <w:bookmarkEnd w:id="29"/>
      <w:bookmarkEnd w:id="30"/>
    </w:p>
    <w:p>
      <w:pPr>
        <w:ind w:firstLine="560" w:firstLineChars="200"/>
        <w:rPr>
          <w:sz w:val="28"/>
          <w:szCs w:val="28"/>
        </w:rPr>
      </w:pPr>
      <w:r>
        <w:rPr>
          <w:rFonts w:hint="eastAsia"/>
          <w:sz w:val="28"/>
          <w:szCs w:val="28"/>
        </w:rPr>
        <w:t>学院管理员点击数据汇总---中期检查汇总菜单，可查看项目的中期检查信息，页面中点击项目名称可查看项目详细信息，点击</w:t>
      </w:r>
      <w:r>
        <w:drawing>
          <wp:inline distT="0" distB="0" distL="0" distR="0">
            <wp:extent cx="447675" cy="209550"/>
            <wp:effectExtent l="0" t="0" r="9525" b="0"/>
            <wp:docPr id="61"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1"/>
                    <pic:cNvPicPr>
                      <a:picLocks noChangeAspect="1"/>
                    </pic:cNvPicPr>
                  </pic:nvPicPr>
                  <pic:blipFill>
                    <a:blip r:embed="rId23"/>
                    <a:stretch>
                      <a:fillRect/>
                    </a:stretch>
                  </pic:blipFill>
                  <pic:spPr>
                    <a:xfrm>
                      <a:off x="0" y="0"/>
                      <a:ext cx="447675" cy="209550"/>
                    </a:xfrm>
                    <a:prstGeom prst="rect">
                      <a:avLst/>
                    </a:prstGeom>
                  </pic:spPr>
                </pic:pic>
              </a:graphicData>
            </a:graphic>
          </wp:inline>
        </w:drawing>
      </w:r>
      <w:r>
        <w:rPr>
          <w:rFonts w:hint="eastAsia"/>
          <w:sz w:val="28"/>
          <w:szCs w:val="28"/>
        </w:rPr>
        <w:t>按钮可导出中期检查，如下图所示：</w:t>
      </w:r>
    </w:p>
    <w:p>
      <w:pPr>
        <w:rPr>
          <w:sz w:val="28"/>
          <w:szCs w:val="28"/>
        </w:rPr>
      </w:pPr>
      <w:r>
        <w:drawing>
          <wp:inline distT="0" distB="0" distL="0" distR="0">
            <wp:extent cx="6120130" cy="3128010"/>
            <wp:effectExtent l="0" t="0" r="0" b="0"/>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1"/>
                    </pic:cNvPicPr>
                  </pic:nvPicPr>
                  <pic:blipFill>
                    <a:blip r:embed="rId24"/>
                    <a:stretch>
                      <a:fillRect/>
                    </a:stretch>
                  </pic:blipFill>
                  <pic:spPr>
                    <a:xfrm>
                      <a:off x="0" y="0"/>
                      <a:ext cx="6120130" cy="3128010"/>
                    </a:xfrm>
                    <a:prstGeom prst="rect">
                      <a:avLst/>
                    </a:prstGeom>
                  </pic:spPr>
                </pic:pic>
              </a:graphicData>
            </a:graphic>
          </wp:inline>
        </w:drawing>
      </w:r>
    </w:p>
    <w:p>
      <w:pPr>
        <w:jc w:val="center"/>
        <w:rPr>
          <w:sz w:val="28"/>
          <w:szCs w:val="28"/>
        </w:rPr>
      </w:pPr>
    </w:p>
    <w:p>
      <w:pPr>
        <w:rPr>
          <w:sz w:val="28"/>
          <w:szCs w:val="28"/>
        </w:rPr>
      </w:pPr>
    </w:p>
    <w:p>
      <w:pPr>
        <w:pStyle w:val="4"/>
        <w:numPr>
          <w:ilvl w:val="0"/>
          <w:numId w:val="0"/>
        </w:numPr>
      </w:pPr>
      <w:bookmarkStart w:id="31" w:name="_Toc58432248"/>
      <w:bookmarkStart w:id="32" w:name="_Toc29511"/>
      <w:r>
        <w:rPr>
          <w:rFonts w:hint="eastAsia"/>
        </w:rPr>
        <w:t>（</w:t>
      </w:r>
      <w:r>
        <w:rPr>
          <w:rFonts w:hint="eastAsia"/>
          <w:lang w:val="en-US" w:eastAsia="zh-CN"/>
        </w:rPr>
        <w:t>三</w:t>
      </w:r>
      <w:r>
        <w:rPr>
          <w:rFonts w:hint="eastAsia"/>
        </w:rPr>
        <w:t>）结题报告汇总</w:t>
      </w:r>
      <w:bookmarkEnd w:id="31"/>
      <w:bookmarkEnd w:id="32"/>
    </w:p>
    <w:p>
      <w:pPr>
        <w:ind w:firstLine="560" w:firstLineChars="200"/>
        <w:rPr>
          <w:sz w:val="28"/>
          <w:szCs w:val="28"/>
        </w:rPr>
      </w:pPr>
      <w:r>
        <w:rPr>
          <w:rFonts w:hint="eastAsia"/>
          <w:sz w:val="28"/>
          <w:szCs w:val="28"/>
        </w:rPr>
        <w:t>即学院管理员查看本学院所有项目的结题报告信息和状态，管理员点击项目名称可查看项目详细信息，点击操作列—查看按钮，可查看结题报告的详细信息。学院管理员可导出结题报告汇总表。如下图：</w:t>
      </w:r>
    </w:p>
    <w:p>
      <w:pPr>
        <w:ind w:firstLine="560" w:firstLineChars="200"/>
        <w:rPr>
          <w:sz w:val="28"/>
          <w:szCs w:val="28"/>
        </w:rPr>
      </w:pPr>
    </w:p>
    <w:p>
      <w:pPr>
        <w:pStyle w:val="3"/>
        <w:ind w:firstLine="0" w:firstLineChars="0"/>
        <w:jc w:val="center"/>
        <w:rPr>
          <w:rFonts w:ascii="宋体" w:hAnsi="宋体"/>
          <w:bCs/>
          <w:spacing w:val="4"/>
          <w:szCs w:val="21"/>
        </w:rPr>
      </w:pPr>
    </w:p>
    <w:p>
      <w:pPr>
        <w:pStyle w:val="4"/>
        <w:numPr>
          <w:ilvl w:val="0"/>
          <w:numId w:val="0"/>
        </w:numPr>
      </w:pPr>
      <w:bookmarkStart w:id="33" w:name="_Toc58432249"/>
      <w:bookmarkStart w:id="34" w:name="_Toc4755"/>
      <w:r>
        <w:rPr>
          <w:rFonts w:hint="eastAsia"/>
        </w:rPr>
        <w:t>（</w:t>
      </w:r>
      <w:r>
        <w:rPr>
          <w:rFonts w:hint="eastAsia"/>
          <w:lang w:val="en-US" w:eastAsia="zh-CN"/>
        </w:rPr>
        <w:t>四</w:t>
      </w:r>
      <w:r>
        <w:rPr>
          <w:rFonts w:hint="eastAsia"/>
        </w:rPr>
        <w:t>）项目结题统计</w:t>
      </w:r>
      <w:bookmarkEnd w:id="33"/>
      <w:bookmarkEnd w:id="34"/>
    </w:p>
    <w:p>
      <w:pPr>
        <w:ind w:firstLine="560" w:firstLineChars="200"/>
        <w:rPr>
          <w:sz w:val="28"/>
          <w:szCs w:val="28"/>
        </w:rPr>
      </w:pPr>
      <w:r>
        <w:rPr>
          <w:rFonts w:hint="eastAsia"/>
          <w:sz w:val="28"/>
          <w:szCs w:val="28"/>
        </w:rPr>
        <w:t>即学院管理员查看本学院所有项目的结题提交和审核情况，包括：应提交数项目数、已提交结题数、尚未提交结题数、教师审核数、学院审核数、系统管理员审核数。</w:t>
      </w:r>
    </w:p>
    <w:p>
      <w:pPr>
        <w:pStyle w:val="3"/>
        <w:ind w:firstLine="0" w:firstLineChars="0"/>
        <w:jc w:val="center"/>
        <w:rPr>
          <w:rFonts w:ascii="宋体" w:hAnsi="宋体"/>
          <w:bCs/>
          <w:spacing w:val="4"/>
          <w:szCs w:val="21"/>
        </w:rPr>
      </w:pPr>
    </w:p>
    <w:p>
      <w:pPr>
        <w:pStyle w:val="4"/>
        <w:numPr>
          <w:ilvl w:val="0"/>
          <w:numId w:val="0"/>
        </w:numPr>
      </w:pPr>
      <w:bookmarkStart w:id="35" w:name="_Toc58432250"/>
      <w:bookmarkStart w:id="36" w:name="_Toc26195"/>
      <w:r>
        <w:rPr>
          <w:rFonts w:hint="eastAsia"/>
        </w:rPr>
        <w:t>（</w:t>
      </w:r>
      <w:r>
        <w:rPr>
          <w:rFonts w:hint="eastAsia"/>
          <w:lang w:val="en-US" w:eastAsia="zh-CN"/>
        </w:rPr>
        <w:t>五</w:t>
      </w:r>
      <w:r>
        <w:rPr>
          <w:rFonts w:hint="eastAsia"/>
        </w:rPr>
        <w:t>）项目变更汇总</w:t>
      </w:r>
      <w:bookmarkEnd w:id="35"/>
      <w:bookmarkEnd w:id="36"/>
    </w:p>
    <w:p>
      <w:pPr>
        <w:ind w:firstLine="560" w:firstLineChars="200"/>
        <w:rPr>
          <w:sz w:val="28"/>
          <w:szCs w:val="28"/>
        </w:rPr>
      </w:pPr>
      <w:r>
        <w:rPr>
          <w:rFonts w:hint="eastAsia"/>
          <w:sz w:val="28"/>
          <w:szCs w:val="28"/>
        </w:rPr>
        <w:t>即学院管理员查看本学院所有项目的项目变更申请提交情况，管理员点击项目名称可查看项目详细信息，点击操作列—查看按钮，可查看项目变更申请的详细信息。如下图：</w:t>
      </w:r>
    </w:p>
    <w:p>
      <w:pPr>
        <w:pStyle w:val="3"/>
        <w:ind w:firstLine="0" w:firstLineChars="0"/>
        <w:jc w:val="center"/>
        <w:rPr>
          <w:rFonts w:ascii="宋体" w:hAnsi="宋体"/>
          <w:bCs/>
          <w:spacing w:val="4"/>
          <w:szCs w:val="21"/>
        </w:rPr>
      </w:pPr>
      <w:r>
        <w:rPr>
          <w:rFonts w:ascii="宋体" w:hAnsi="宋体"/>
          <w:bCs/>
          <w:spacing w:val="4"/>
          <w:szCs w:val="21"/>
        </w:rPr>
        <w:drawing>
          <wp:inline distT="0" distB="0" distL="0" distR="0">
            <wp:extent cx="6120130" cy="3209925"/>
            <wp:effectExtent l="0" t="0" r="0" b="9525"/>
            <wp:docPr id="51" name="图片 51" descr="C:\Users\JSFW-ZWQ\AppData\Local\Temp\160998710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1" descr="C:\Users\JSFW-ZWQ\AppData\Local\Temp\1609987101(1).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6120130" cy="3210172"/>
                    </a:xfrm>
                    <a:prstGeom prst="rect">
                      <a:avLst/>
                    </a:prstGeom>
                    <a:noFill/>
                    <a:ln>
                      <a:noFill/>
                    </a:ln>
                  </pic:spPr>
                </pic:pic>
              </a:graphicData>
            </a:graphic>
          </wp:inline>
        </w:drawing>
      </w:r>
    </w:p>
    <w:p>
      <w:pPr>
        <w:pStyle w:val="4"/>
        <w:numPr>
          <w:ilvl w:val="0"/>
          <w:numId w:val="0"/>
        </w:numPr>
      </w:pPr>
      <w:bookmarkStart w:id="37" w:name="_Toc58432251"/>
      <w:bookmarkStart w:id="38" w:name="_Toc12117"/>
      <w:r>
        <w:rPr>
          <w:rFonts w:hint="eastAsia"/>
        </w:rPr>
        <w:t>（</w:t>
      </w:r>
      <w:r>
        <w:rPr>
          <w:rFonts w:hint="eastAsia"/>
          <w:lang w:val="en-US" w:eastAsia="zh-CN"/>
        </w:rPr>
        <w:t>六</w:t>
      </w:r>
      <w:r>
        <w:rPr>
          <w:rFonts w:hint="eastAsia"/>
        </w:rPr>
        <w:t>）项目延期结题汇总</w:t>
      </w:r>
      <w:bookmarkEnd w:id="37"/>
      <w:bookmarkEnd w:id="38"/>
    </w:p>
    <w:p>
      <w:pPr>
        <w:ind w:firstLine="560" w:firstLineChars="200"/>
        <w:rPr>
          <w:sz w:val="28"/>
          <w:szCs w:val="28"/>
        </w:rPr>
      </w:pPr>
      <w:r>
        <w:rPr>
          <w:rFonts w:hint="eastAsia"/>
          <w:sz w:val="28"/>
          <w:szCs w:val="28"/>
        </w:rPr>
        <w:t>即学院管理员查看本学院所有项目的项目延期申请提交情况，管理员点击项目名称可查看项目详细信息，点击操作列—查看按钮，可查看项目延期申请的详细信息。如下图：</w:t>
      </w:r>
    </w:p>
    <w:p>
      <w:pPr>
        <w:pStyle w:val="3"/>
        <w:ind w:firstLine="0" w:firstLineChars="0"/>
        <w:jc w:val="center"/>
      </w:pPr>
      <w:r>
        <w:drawing>
          <wp:inline distT="0" distB="0" distL="0" distR="0">
            <wp:extent cx="6120130" cy="3248025"/>
            <wp:effectExtent l="0" t="0" r="0" b="9525"/>
            <wp:docPr id="52" name="图片 52" descr="C:\Users\JSFW-ZWQ\AppData\Local\Temp\160998718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descr="C:\Users\JSFW-ZWQ\AppData\Local\Temp\1609987184(1).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6120130" cy="3248117"/>
                    </a:xfrm>
                    <a:prstGeom prst="rect">
                      <a:avLst/>
                    </a:prstGeom>
                    <a:noFill/>
                    <a:ln>
                      <a:noFill/>
                    </a:ln>
                  </pic:spPr>
                </pic:pic>
              </a:graphicData>
            </a:graphic>
          </wp:inline>
        </w:drawing>
      </w:r>
    </w:p>
    <w:p>
      <w:pPr>
        <w:pStyle w:val="4"/>
        <w:numPr>
          <w:ilvl w:val="0"/>
          <w:numId w:val="0"/>
        </w:numPr>
      </w:pPr>
      <w:bookmarkStart w:id="39" w:name="_Toc58432252"/>
      <w:bookmarkStart w:id="40" w:name="_Toc15352"/>
      <w:r>
        <w:rPr>
          <w:rFonts w:hint="eastAsia"/>
        </w:rPr>
        <w:t>（</w:t>
      </w:r>
      <w:r>
        <w:rPr>
          <w:rFonts w:hint="eastAsia"/>
          <w:lang w:val="en-US" w:eastAsia="zh-CN"/>
        </w:rPr>
        <w:t>七</w:t>
      </w:r>
      <w:r>
        <w:rPr>
          <w:rFonts w:hint="eastAsia"/>
        </w:rPr>
        <w:t>）项目终止申请汇总</w:t>
      </w:r>
      <w:bookmarkEnd w:id="39"/>
      <w:bookmarkEnd w:id="40"/>
    </w:p>
    <w:p>
      <w:pPr>
        <w:ind w:firstLine="560" w:firstLineChars="200"/>
        <w:rPr>
          <w:sz w:val="28"/>
          <w:szCs w:val="28"/>
        </w:rPr>
      </w:pPr>
      <w:r>
        <w:rPr>
          <w:rFonts w:hint="eastAsia"/>
          <w:sz w:val="28"/>
          <w:szCs w:val="28"/>
        </w:rPr>
        <w:t>即学院管理员查看本学院所有项目的项目终止申请提交情况，管理员点击项目名称可查看项目详细信息，点击操作列—查看按钮，可查看项目终止申请的详细信息。如下图：</w:t>
      </w:r>
    </w:p>
    <w:p>
      <w:pPr>
        <w:jc w:val="center"/>
        <w:rPr>
          <w:sz w:val="28"/>
          <w:szCs w:val="28"/>
        </w:rPr>
      </w:pPr>
      <w:r>
        <w:rPr>
          <w:sz w:val="28"/>
          <w:szCs w:val="28"/>
        </w:rPr>
        <w:drawing>
          <wp:inline distT="0" distB="0" distL="0" distR="0">
            <wp:extent cx="6120130" cy="3258820"/>
            <wp:effectExtent l="0" t="0" r="0" b="0"/>
            <wp:docPr id="54" name="图片 54" descr="C:\Users\JSFW-ZWQ\AppData\Local\Temp\160998723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54" descr="C:\Users\JSFW-ZWQ\AppData\Local\Temp\1609987233(1).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6120130" cy="3258854"/>
                    </a:xfrm>
                    <a:prstGeom prst="rect">
                      <a:avLst/>
                    </a:prstGeom>
                    <a:noFill/>
                    <a:ln>
                      <a:noFill/>
                    </a:ln>
                  </pic:spPr>
                </pic:pic>
              </a:graphicData>
            </a:graphic>
          </wp:inline>
        </w:drawing>
      </w:r>
    </w:p>
    <w:p>
      <w:pPr>
        <w:pStyle w:val="4"/>
        <w:numPr>
          <w:ilvl w:val="0"/>
          <w:numId w:val="2"/>
        </w:numPr>
        <w:tabs>
          <w:tab w:val="clear" w:pos="425"/>
        </w:tabs>
        <w:rPr>
          <w:rFonts w:hint="eastAsia"/>
        </w:rPr>
      </w:pPr>
      <w:bookmarkStart w:id="41" w:name="_Toc454"/>
      <w:r>
        <w:rPr>
          <w:rFonts w:hint="eastAsia"/>
        </w:rPr>
        <w:t>项目</w:t>
      </w:r>
      <w:r>
        <w:rPr>
          <w:rFonts w:hint="eastAsia"/>
          <w:lang w:val="en-US" w:eastAsia="zh-CN"/>
        </w:rPr>
        <w:t>成果</w:t>
      </w:r>
      <w:r>
        <w:rPr>
          <w:rFonts w:hint="eastAsia"/>
        </w:rPr>
        <w:t>汇总</w:t>
      </w:r>
      <w:bookmarkEnd w:id="41"/>
    </w:p>
    <w:p>
      <w:pPr>
        <w:ind w:firstLine="560" w:firstLineChars="200"/>
      </w:pPr>
      <w:r>
        <w:rPr>
          <w:rFonts w:hint="eastAsia"/>
          <w:sz w:val="28"/>
          <w:szCs w:val="28"/>
        </w:rPr>
        <w:t>即学</w:t>
      </w:r>
      <w:r>
        <w:rPr>
          <w:rFonts w:hint="eastAsia"/>
          <w:sz w:val="28"/>
          <w:szCs w:val="28"/>
          <w:lang w:val="en-US" w:eastAsia="zh-CN"/>
        </w:rPr>
        <w:t>院</w:t>
      </w:r>
      <w:r>
        <w:rPr>
          <w:rFonts w:hint="eastAsia"/>
          <w:sz w:val="28"/>
          <w:szCs w:val="28"/>
        </w:rPr>
        <w:t>管理员查看本校所有项目的项目</w:t>
      </w:r>
      <w:r>
        <w:rPr>
          <w:rFonts w:hint="eastAsia"/>
          <w:sz w:val="28"/>
          <w:szCs w:val="28"/>
          <w:lang w:val="en-US" w:eastAsia="zh-CN"/>
        </w:rPr>
        <w:t>成果</w:t>
      </w:r>
      <w:r>
        <w:rPr>
          <w:rFonts w:hint="eastAsia"/>
          <w:sz w:val="28"/>
          <w:szCs w:val="28"/>
        </w:rPr>
        <w:t>情况，管理员点击项目名称可查看项目详细信息，点击操作列—查看按钮，可查看项目</w:t>
      </w:r>
      <w:r>
        <w:rPr>
          <w:rFonts w:hint="eastAsia"/>
          <w:sz w:val="28"/>
          <w:szCs w:val="28"/>
          <w:lang w:val="en-US" w:eastAsia="zh-CN"/>
        </w:rPr>
        <w:t>成果</w:t>
      </w:r>
      <w:r>
        <w:rPr>
          <w:rFonts w:hint="eastAsia"/>
          <w:sz w:val="28"/>
          <w:szCs w:val="28"/>
        </w:rPr>
        <w:t>的详细信息。如下图：</w:t>
      </w:r>
    </w:p>
    <w:p>
      <w:pPr>
        <w:jc w:val="center"/>
        <w:rPr>
          <w:sz w:val="28"/>
          <w:szCs w:val="28"/>
        </w:rPr>
      </w:pPr>
      <w:r>
        <w:drawing>
          <wp:inline distT="0" distB="0" distL="114300" distR="114300">
            <wp:extent cx="6115050" cy="3162935"/>
            <wp:effectExtent l="0" t="0" r="0" b="18415"/>
            <wp:docPr id="1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3"/>
                    <pic:cNvPicPr>
                      <a:picLocks noChangeAspect="1"/>
                    </pic:cNvPicPr>
                  </pic:nvPicPr>
                  <pic:blipFill>
                    <a:blip r:embed="rId28"/>
                    <a:stretch>
                      <a:fillRect/>
                    </a:stretch>
                  </pic:blipFill>
                  <pic:spPr>
                    <a:xfrm>
                      <a:off x="0" y="0"/>
                      <a:ext cx="6115050" cy="3162935"/>
                    </a:xfrm>
                    <a:prstGeom prst="rect">
                      <a:avLst/>
                    </a:prstGeom>
                    <a:noFill/>
                    <a:ln>
                      <a:noFill/>
                    </a:ln>
                  </pic:spPr>
                </pic:pic>
              </a:graphicData>
            </a:graphic>
          </wp:inline>
        </w:drawing>
      </w:r>
    </w:p>
    <w:p>
      <w:pPr>
        <w:pStyle w:val="2"/>
        <w:ind w:firstLine="187" w:firstLineChars="62"/>
      </w:pPr>
      <w:bookmarkStart w:id="42" w:name="_Toc47534802"/>
      <w:bookmarkStart w:id="43" w:name="_Toc17709"/>
      <w:bookmarkStart w:id="44" w:name="六、其他"/>
      <w:r>
        <w:rPr>
          <w:rFonts w:hint="eastAsia"/>
          <w:lang w:val="en-US" w:eastAsia="zh-CN"/>
        </w:rPr>
        <w:t>六</w:t>
      </w:r>
      <w:r>
        <w:rPr>
          <w:rFonts w:hint="eastAsia"/>
        </w:rPr>
        <w:t>、个人中心</w:t>
      </w:r>
      <w:bookmarkEnd w:id="42"/>
      <w:bookmarkEnd w:id="43"/>
    </w:p>
    <w:p>
      <w:pPr>
        <w:pStyle w:val="4"/>
        <w:numPr>
          <w:ilvl w:val="0"/>
          <w:numId w:val="0"/>
        </w:numPr>
      </w:pPr>
      <w:bookmarkStart w:id="45" w:name="_Toc47534803"/>
      <w:bookmarkStart w:id="46" w:name="_Toc29877"/>
      <w:r>
        <w:rPr>
          <w:rFonts w:hint="eastAsia"/>
        </w:rPr>
        <w:t>（一）通用</w:t>
      </w:r>
      <w:bookmarkEnd w:id="45"/>
      <w:bookmarkEnd w:id="46"/>
    </w:p>
    <w:p>
      <w:pPr>
        <w:ind w:firstLine="560" w:firstLineChars="200"/>
        <w:rPr>
          <w:sz w:val="28"/>
          <w:szCs w:val="28"/>
        </w:rPr>
      </w:pPr>
      <w:r>
        <w:rPr>
          <w:rFonts w:hint="eastAsia"/>
          <w:sz w:val="28"/>
          <w:szCs w:val="28"/>
        </w:rPr>
        <w:t>学院管理员可查看个人信息、登录日志和操作日志，可修改密码和头像，可设置菜单侧边栏模式，可查看系统通知和帮助，如下图所示：</w:t>
      </w:r>
    </w:p>
    <w:p>
      <w:pPr>
        <w:ind w:firstLine="420" w:firstLineChars="200"/>
        <w:jc w:val="center"/>
        <w:rPr>
          <w:rFonts w:ascii="宋体" w:hAnsi="宋体"/>
          <w:szCs w:val="21"/>
        </w:rPr>
      </w:pPr>
      <w:r>
        <w:drawing>
          <wp:inline distT="0" distB="0" distL="0" distR="0">
            <wp:extent cx="6120130" cy="3007995"/>
            <wp:effectExtent l="0" t="0" r="0" b="1905"/>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29"/>
                    <a:stretch>
                      <a:fillRect/>
                    </a:stretch>
                  </pic:blipFill>
                  <pic:spPr>
                    <a:xfrm>
                      <a:off x="0" y="0"/>
                      <a:ext cx="6120130" cy="3007995"/>
                    </a:xfrm>
                    <a:prstGeom prst="rect">
                      <a:avLst/>
                    </a:prstGeom>
                  </pic:spPr>
                </pic:pic>
              </a:graphicData>
            </a:graphic>
          </wp:inline>
        </w:drawing>
      </w:r>
    </w:p>
    <w:p>
      <w:pPr>
        <w:pStyle w:val="4"/>
        <w:numPr>
          <w:ilvl w:val="0"/>
          <w:numId w:val="0"/>
        </w:numPr>
      </w:pPr>
      <w:bookmarkStart w:id="47" w:name="_Toc47534804"/>
      <w:bookmarkStart w:id="48" w:name="_Toc4177"/>
      <w:r>
        <w:rPr>
          <w:rFonts w:hint="eastAsia"/>
        </w:rPr>
        <w:t>（二）站内信</w:t>
      </w:r>
      <w:bookmarkEnd w:id="47"/>
      <w:bookmarkEnd w:id="48"/>
    </w:p>
    <w:p>
      <w:pPr>
        <w:rPr>
          <w:sz w:val="28"/>
          <w:szCs w:val="28"/>
        </w:rPr>
      </w:pPr>
      <w:r>
        <w:rPr>
          <w:rFonts w:hint="eastAsia"/>
          <w:sz w:val="28"/>
          <w:szCs w:val="28"/>
        </w:rPr>
        <w:t>1、收件箱</w:t>
      </w:r>
    </w:p>
    <w:p>
      <w:pPr>
        <w:ind w:firstLine="560" w:firstLineChars="200"/>
        <w:rPr>
          <w:sz w:val="28"/>
          <w:szCs w:val="28"/>
        </w:rPr>
      </w:pPr>
      <w:r>
        <w:rPr>
          <w:rFonts w:hint="eastAsia"/>
          <w:sz w:val="28"/>
          <w:szCs w:val="28"/>
        </w:rPr>
        <w:t>学院管理员可接收任何角色发送过来的信件并对其查看、回复、删除，如下图所示：</w:t>
      </w:r>
    </w:p>
    <w:p>
      <w:pPr>
        <w:jc w:val="center"/>
        <w:rPr>
          <w:rFonts w:ascii="宋体" w:hAnsi="宋体"/>
          <w:szCs w:val="21"/>
        </w:rPr>
      </w:pPr>
      <w:r>
        <w:drawing>
          <wp:inline distT="0" distB="0" distL="0" distR="0">
            <wp:extent cx="6120130" cy="2228850"/>
            <wp:effectExtent l="0" t="0" r="0" b="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30"/>
                    <a:stretch>
                      <a:fillRect/>
                    </a:stretch>
                  </pic:blipFill>
                  <pic:spPr>
                    <a:xfrm>
                      <a:off x="0" y="0"/>
                      <a:ext cx="6120130" cy="2228850"/>
                    </a:xfrm>
                    <a:prstGeom prst="rect">
                      <a:avLst/>
                    </a:prstGeom>
                  </pic:spPr>
                </pic:pic>
              </a:graphicData>
            </a:graphic>
          </wp:inline>
        </w:drawing>
      </w:r>
    </w:p>
    <w:p>
      <w:pPr>
        <w:rPr>
          <w:sz w:val="28"/>
          <w:szCs w:val="28"/>
        </w:rPr>
      </w:pPr>
      <w:r>
        <w:rPr>
          <w:sz w:val="28"/>
          <w:szCs w:val="28"/>
        </w:rPr>
        <w:t>2</w:t>
      </w:r>
      <w:r>
        <w:rPr>
          <w:rFonts w:hint="eastAsia"/>
          <w:sz w:val="28"/>
          <w:szCs w:val="28"/>
        </w:rPr>
        <w:t>、已发送</w:t>
      </w:r>
    </w:p>
    <w:p>
      <w:pPr>
        <w:ind w:firstLine="560" w:firstLineChars="200"/>
        <w:rPr>
          <w:rFonts w:ascii="宋体" w:hAnsi="宋体"/>
          <w:szCs w:val="21"/>
        </w:rPr>
      </w:pPr>
      <w:r>
        <w:rPr>
          <w:rFonts w:hint="eastAsia"/>
          <w:sz w:val="28"/>
          <w:szCs w:val="28"/>
        </w:rPr>
        <w:t>学院管理员可查看或者删除自己发送的信件，如下图所示：</w:t>
      </w:r>
    </w:p>
    <w:p>
      <w:pPr>
        <w:pStyle w:val="3"/>
        <w:ind w:firstLine="0" w:firstLineChars="0"/>
        <w:jc w:val="center"/>
      </w:pPr>
      <w:r>
        <w:drawing>
          <wp:inline distT="0" distB="0" distL="0" distR="0">
            <wp:extent cx="6120130" cy="2202180"/>
            <wp:effectExtent l="0" t="0" r="0" b="7620"/>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pic:cNvPicPr>
                  </pic:nvPicPr>
                  <pic:blipFill>
                    <a:blip r:embed="rId31"/>
                    <a:stretch>
                      <a:fillRect/>
                    </a:stretch>
                  </pic:blipFill>
                  <pic:spPr>
                    <a:xfrm>
                      <a:off x="0" y="0"/>
                      <a:ext cx="6120130" cy="2202180"/>
                    </a:xfrm>
                    <a:prstGeom prst="rect">
                      <a:avLst/>
                    </a:prstGeom>
                  </pic:spPr>
                </pic:pic>
              </a:graphicData>
            </a:graphic>
          </wp:inline>
        </w:drawing>
      </w:r>
    </w:p>
    <w:p>
      <w:pPr>
        <w:rPr>
          <w:sz w:val="28"/>
          <w:szCs w:val="28"/>
        </w:rPr>
      </w:pPr>
      <w:r>
        <w:rPr>
          <w:sz w:val="28"/>
          <w:szCs w:val="28"/>
        </w:rPr>
        <w:t>3</w:t>
      </w:r>
      <w:r>
        <w:rPr>
          <w:rFonts w:hint="eastAsia"/>
          <w:sz w:val="28"/>
          <w:szCs w:val="28"/>
        </w:rPr>
        <w:t>、草稿箱</w:t>
      </w:r>
    </w:p>
    <w:p>
      <w:pPr>
        <w:ind w:firstLine="560" w:firstLineChars="200"/>
        <w:rPr>
          <w:rFonts w:ascii="宋体" w:hAnsi="宋体"/>
          <w:szCs w:val="21"/>
        </w:rPr>
      </w:pPr>
      <w:r>
        <w:rPr>
          <w:rFonts w:hint="eastAsia"/>
          <w:sz w:val="28"/>
          <w:szCs w:val="28"/>
        </w:rPr>
        <w:t>未发送的信件保存为草稿，学院管理员可以查看修改信件并发送，或者删除草稿，如下图所示：</w:t>
      </w:r>
    </w:p>
    <w:p>
      <w:pPr>
        <w:pStyle w:val="3"/>
        <w:ind w:firstLine="0" w:firstLineChars="0"/>
        <w:jc w:val="center"/>
      </w:pPr>
      <w:r>
        <w:drawing>
          <wp:inline distT="0" distB="0" distL="0" distR="0">
            <wp:extent cx="6120130" cy="2208530"/>
            <wp:effectExtent l="0" t="0" r="0" b="127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32"/>
                    <a:stretch>
                      <a:fillRect/>
                    </a:stretch>
                  </pic:blipFill>
                  <pic:spPr>
                    <a:xfrm>
                      <a:off x="0" y="0"/>
                      <a:ext cx="6120130" cy="2208530"/>
                    </a:xfrm>
                    <a:prstGeom prst="rect">
                      <a:avLst/>
                    </a:prstGeom>
                  </pic:spPr>
                </pic:pic>
              </a:graphicData>
            </a:graphic>
          </wp:inline>
        </w:drawing>
      </w:r>
    </w:p>
    <w:p>
      <w:pPr>
        <w:rPr>
          <w:sz w:val="28"/>
          <w:szCs w:val="28"/>
        </w:rPr>
      </w:pPr>
      <w:r>
        <w:rPr>
          <w:sz w:val="28"/>
          <w:szCs w:val="28"/>
        </w:rPr>
        <w:t>4</w:t>
      </w:r>
      <w:r>
        <w:rPr>
          <w:rFonts w:hint="eastAsia"/>
          <w:sz w:val="28"/>
          <w:szCs w:val="28"/>
        </w:rPr>
        <w:t>、回收站</w:t>
      </w:r>
    </w:p>
    <w:p>
      <w:pPr>
        <w:ind w:firstLine="560" w:firstLineChars="200"/>
        <w:rPr>
          <w:rFonts w:ascii="宋体" w:hAnsi="宋体"/>
          <w:szCs w:val="21"/>
        </w:rPr>
      </w:pPr>
      <w:r>
        <w:rPr>
          <w:rFonts w:hint="eastAsia"/>
          <w:sz w:val="28"/>
          <w:szCs w:val="28"/>
        </w:rPr>
        <w:t>删除的信件保存在回收站，学院管理员可以查看信件详情，选择恢复或者删除彻底删除信件，如下图所示：</w:t>
      </w:r>
    </w:p>
    <w:p>
      <w:pPr>
        <w:pStyle w:val="3"/>
        <w:ind w:firstLine="0" w:firstLineChars="0"/>
        <w:jc w:val="center"/>
        <w:rPr>
          <w:sz w:val="28"/>
          <w:szCs w:val="28"/>
        </w:rPr>
      </w:pPr>
      <w:r>
        <w:drawing>
          <wp:inline distT="0" distB="0" distL="0" distR="0">
            <wp:extent cx="6120130" cy="2254250"/>
            <wp:effectExtent l="0" t="0" r="0" b="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pic:cNvPicPr>
                  </pic:nvPicPr>
                  <pic:blipFill>
                    <a:blip r:embed="rId33"/>
                    <a:stretch>
                      <a:fillRect/>
                    </a:stretch>
                  </pic:blipFill>
                  <pic:spPr>
                    <a:xfrm>
                      <a:off x="0" y="0"/>
                      <a:ext cx="6120130" cy="2254250"/>
                    </a:xfrm>
                    <a:prstGeom prst="rect">
                      <a:avLst/>
                    </a:prstGeom>
                  </pic:spPr>
                </pic:pic>
              </a:graphicData>
            </a:graphic>
          </wp:inline>
        </w:drawing>
      </w:r>
    </w:p>
    <w:p>
      <w:pPr>
        <w:pStyle w:val="4"/>
        <w:numPr>
          <w:ilvl w:val="0"/>
          <w:numId w:val="0"/>
        </w:numPr>
      </w:pPr>
      <w:bookmarkStart w:id="49" w:name="_Toc47534805"/>
      <w:bookmarkStart w:id="50" w:name="_Toc14486"/>
      <w:r>
        <w:rPr>
          <w:rFonts w:hint="eastAsia"/>
        </w:rPr>
        <w:t>（三）文件中心</w:t>
      </w:r>
      <w:bookmarkEnd w:id="49"/>
      <w:bookmarkEnd w:id="50"/>
    </w:p>
    <w:p>
      <w:pPr>
        <w:ind w:firstLine="560" w:firstLineChars="200"/>
        <w:rPr>
          <w:rFonts w:ascii="宋体" w:hAnsi="宋体"/>
          <w:szCs w:val="21"/>
        </w:rPr>
      </w:pPr>
      <w:r>
        <w:rPr>
          <w:rFonts w:hint="eastAsia"/>
          <w:sz w:val="28"/>
          <w:szCs w:val="28"/>
        </w:rPr>
        <w:t>学院管理员可以查看或者删除审核的附件以及项目申报书、结题报告等文件，如下图所示：</w:t>
      </w:r>
    </w:p>
    <w:bookmarkEnd w:id="44"/>
    <w:p>
      <w:pPr>
        <w:jc w:val="center"/>
      </w:pPr>
      <w:r>
        <w:drawing>
          <wp:inline distT="0" distB="0" distL="0" distR="0">
            <wp:extent cx="6120130" cy="2207260"/>
            <wp:effectExtent l="0" t="0" r="0" b="254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pic:cNvPicPr>
                  </pic:nvPicPr>
                  <pic:blipFill>
                    <a:blip r:embed="rId34"/>
                    <a:stretch>
                      <a:fillRect/>
                    </a:stretch>
                  </pic:blipFill>
                  <pic:spPr>
                    <a:xfrm>
                      <a:off x="0" y="0"/>
                      <a:ext cx="6120130" cy="2207260"/>
                    </a:xfrm>
                    <a:prstGeom prst="rect">
                      <a:avLst/>
                    </a:prstGeom>
                  </pic:spPr>
                </pic:pic>
              </a:graphicData>
            </a:graphic>
          </wp:inline>
        </w:drawing>
      </w:r>
    </w:p>
    <w:p>
      <w:pPr>
        <w:pStyle w:val="3"/>
        <w:ind w:firstLine="0" w:firstLineChars="0"/>
        <w:jc w:val="center"/>
        <w:rPr>
          <w:sz w:val="28"/>
          <w:szCs w:val="28"/>
        </w:rPr>
      </w:pPr>
    </w:p>
    <w:sectPr>
      <w:footerReference r:id="rId3" w:type="default"/>
      <w:footerReference r:id="rId4" w:type="even"/>
      <w:pgSz w:w="11906" w:h="16838"/>
      <w:pgMar w:top="1440" w:right="1134" w:bottom="1440" w:left="1134" w:header="851" w:footer="992" w:gutter="0"/>
      <w:pgNumType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Cambria">
    <w:panose1 w:val="02040503050406030204"/>
    <w:charset w:val="00"/>
    <w:family w:val="roman"/>
    <w:pitch w:val="default"/>
    <w:sig w:usb0="E00006FF" w:usb1="420024FF" w:usb2="02000000" w:usb3="00000000" w:csb0="2000019F" w:csb1="00000000"/>
  </w:font>
  <w:font w:name="PMingLiU">
    <w:altName w:val="PMingLiU-ExtB"/>
    <w:panose1 w:val="02020500000000000000"/>
    <w:charset w:val="88"/>
    <w:family w:val="roma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隶书">
    <w:panose1 w:val="0201050906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center" w:y="1"/>
      <w:rPr>
        <w:rStyle w:val="14"/>
      </w:rPr>
    </w:pPr>
    <w:r>
      <w:fldChar w:fldCharType="begin"/>
    </w:r>
    <w:r>
      <w:rPr>
        <w:rStyle w:val="14"/>
      </w:rPr>
      <w:instrText xml:space="preserve">PAGE  </w:instrText>
    </w:r>
    <w:r>
      <w:fldChar w:fldCharType="separate"/>
    </w:r>
    <w:r>
      <w:rPr>
        <w:rStyle w:val="14"/>
      </w:rPr>
      <w:t>19</w:t>
    </w:r>
    <w:r>
      <w:fldChar w:fldCharType="end"/>
    </w: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center" w:y="1"/>
      <w:rPr>
        <w:rStyle w:val="14"/>
      </w:rPr>
    </w:pPr>
    <w:r>
      <w:fldChar w:fldCharType="begin"/>
    </w:r>
    <w:r>
      <w:rPr>
        <w:rStyle w:val="14"/>
      </w:rPr>
      <w:instrText xml:space="preserve">PAGE  </w:instrText>
    </w:r>
    <w:r>
      <w:fldChar w:fldCharType="end"/>
    </w:r>
  </w:p>
  <w:p>
    <w:pPr>
      <w:pStyle w:val="8"/>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A3DC10"/>
    <w:multiLevelType w:val="singleLevel"/>
    <w:tmpl w:val="9CA3DC10"/>
    <w:lvl w:ilvl="0" w:tentative="0">
      <w:start w:val="8"/>
      <w:numFmt w:val="chineseCounting"/>
      <w:suff w:val="nothing"/>
      <w:lvlText w:val="（%1）"/>
      <w:lvlJc w:val="left"/>
      <w:rPr>
        <w:rFonts w:hint="eastAsia"/>
      </w:rPr>
    </w:lvl>
  </w:abstractNum>
  <w:abstractNum w:abstractNumId="1">
    <w:nsid w:val="5EB17772"/>
    <w:multiLevelType w:val="multilevel"/>
    <w:tmpl w:val="5EB17772"/>
    <w:lvl w:ilvl="0" w:tentative="0">
      <w:start w:val="1"/>
      <w:numFmt w:val="decimal"/>
      <w:pStyle w:val="23"/>
      <w:lvlText w:val="%1."/>
      <w:lvlJc w:val="left"/>
      <w:pPr>
        <w:tabs>
          <w:tab w:val="left" w:pos="425"/>
        </w:tabs>
        <w:ind w:left="425" w:hanging="425"/>
      </w:pPr>
      <w:rPr>
        <w:rFonts w:hint="eastAsia"/>
      </w:rPr>
    </w:lvl>
    <w:lvl w:ilvl="1" w:tentative="0">
      <w:start w:val="1"/>
      <w:numFmt w:val="decimal"/>
      <w:pStyle w:val="4"/>
      <w:lvlText w:val="%1.%2."/>
      <w:lvlJc w:val="left"/>
      <w:pPr>
        <w:tabs>
          <w:tab w:val="left" w:pos="567"/>
        </w:tabs>
        <w:ind w:left="567" w:hanging="142"/>
      </w:pPr>
      <w:rPr>
        <w:rFonts w:hint="eastAsia"/>
      </w:rPr>
    </w:lvl>
    <w:lvl w:ilvl="2" w:tentative="0">
      <w:start w:val="1"/>
      <w:numFmt w:val="decimal"/>
      <w:pStyle w:val="5"/>
      <w:lvlText w:val="%1.%2.%3."/>
      <w:lvlJc w:val="left"/>
      <w:pPr>
        <w:tabs>
          <w:tab w:val="left" w:pos="709"/>
        </w:tabs>
        <w:ind w:left="709" w:firstLine="142"/>
      </w:pPr>
      <w:rPr>
        <w:rFonts w:hint="eastAsia"/>
      </w:rPr>
    </w:lvl>
    <w:lvl w:ilvl="3" w:tentative="0">
      <w:start w:val="1"/>
      <w:numFmt w:val="decimal"/>
      <w:lvlText w:val="%1.%2.%3.%4."/>
      <w:lvlJc w:val="left"/>
      <w:pPr>
        <w:tabs>
          <w:tab w:val="left" w:pos="851"/>
        </w:tabs>
        <w:ind w:left="851" w:firstLine="425"/>
      </w:pPr>
      <w:rPr>
        <w:rFonts w:hint="eastAsia"/>
      </w:rPr>
    </w:lvl>
    <w:lvl w:ilvl="4" w:tentative="0">
      <w:start w:val="1"/>
      <w:numFmt w:val="decimal"/>
      <w:lvlText w:val="%1.%2.%3.%4.%5."/>
      <w:lvlJc w:val="left"/>
      <w:pPr>
        <w:tabs>
          <w:tab w:val="left" w:pos="992"/>
        </w:tabs>
        <w:ind w:left="992" w:firstLine="709"/>
      </w:pPr>
      <w:rPr>
        <w:rFonts w:hint="eastAsia"/>
      </w:rPr>
    </w:lvl>
    <w:lvl w:ilvl="5" w:tentative="0">
      <w:start w:val="1"/>
      <w:numFmt w:val="decimal"/>
      <w:lvlText w:val="%1.%2.%3.%4.%5.%6."/>
      <w:lvlJc w:val="left"/>
      <w:pPr>
        <w:tabs>
          <w:tab w:val="left" w:pos="1134"/>
        </w:tabs>
        <w:ind w:left="1134" w:firstLine="992"/>
      </w:pPr>
      <w:rPr>
        <w:rFonts w:hint="eastAsia"/>
      </w:rPr>
    </w:lvl>
    <w:lvl w:ilvl="6" w:tentative="0">
      <w:start w:val="1"/>
      <w:numFmt w:val="decimal"/>
      <w:lvlText w:val="%1.%2.%3.%4.%5.%6.%7."/>
      <w:lvlJc w:val="left"/>
      <w:pPr>
        <w:tabs>
          <w:tab w:val="left" w:pos="1276"/>
        </w:tabs>
        <w:ind w:left="1276" w:firstLine="1276"/>
      </w:pPr>
      <w:rPr>
        <w:rFonts w:hint="eastAsia"/>
      </w:rPr>
    </w:lvl>
    <w:lvl w:ilvl="7" w:tentative="0">
      <w:start w:val="1"/>
      <w:numFmt w:val="decimal"/>
      <w:lvlText w:val="%1.%2.%3.%4.%5.%6.%7.%8."/>
      <w:lvlJc w:val="left"/>
      <w:pPr>
        <w:tabs>
          <w:tab w:val="left" w:pos="1418"/>
        </w:tabs>
        <w:ind w:left="1418" w:firstLine="1559"/>
      </w:pPr>
      <w:rPr>
        <w:rFonts w:hint="eastAsia"/>
      </w:rPr>
    </w:lvl>
    <w:lvl w:ilvl="8" w:tentative="0">
      <w:start w:val="1"/>
      <w:numFmt w:val="decimal"/>
      <w:lvlText w:val="%1.%2.%3.%4.%5.%6.%7.%8.%9."/>
      <w:lvlJc w:val="left"/>
      <w:pPr>
        <w:tabs>
          <w:tab w:val="left" w:pos="1559"/>
        </w:tabs>
        <w:ind w:left="1559" w:firstLine="1843"/>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c1NmI1NWEwOGI1OGI0NWNiZDJlMDM1MzQ4MThkNzEifQ=="/>
  </w:docVars>
  <w:rsids>
    <w:rsidRoot w:val="006C526B"/>
    <w:rsid w:val="000468CC"/>
    <w:rsid w:val="00061345"/>
    <w:rsid w:val="00066C11"/>
    <w:rsid w:val="000A67F1"/>
    <w:rsid w:val="000C64CB"/>
    <w:rsid w:val="000E5F74"/>
    <w:rsid w:val="000F3197"/>
    <w:rsid w:val="00107642"/>
    <w:rsid w:val="001136EA"/>
    <w:rsid w:val="00130063"/>
    <w:rsid w:val="00147D43"/>
    <w:rsid w:val="00153AFE"/>
    <w:rsid w:val="00163666"/>
    <w:rsid w:val="0016423E"/>
    <w:rsid w:val="00177640"/>
    <w:rsid w:val="0019084A"/>
    <w:rsid w:val="001C09A2"/>
    <w:rsid w:val="001C2327"/>
    <w:rsid w:val="001D3385"/>
    <w:rsid w:val="001D7761"/>
    <w:rsid w:val="001E16B8"/>
    <w:rsid w:val="001E28CC"/>
    <w:rsid w:val="002006CF"/>
    <w:rsid w:val="00230BDA"/>
    <w:rsid w:val="00242DD3"/>
    <w:rsid w:val="00245FCD"/>
    <w:rsid w:val="00265FFD"/>
    <w:rsid w:val="002709DF"/>
    <w:rsid w:val="00271EC1"/>
    <w:rsid w:val="00282115"/>
    <w:rsid w:val="00283529"/>
    <w:rsid w:val="00292122"/>
    <w:rsid w:val="002A5508"/>
    <w:rsid w:val="002B1C85"/>
    <w:rsid w:val="002B569D"/>
    <w:rsid w:val="002C13A9"/>
    <w:rsid w:val="002F473A"/>
    <w:rsid w:val="00316267"/>
    <w:rsid w:val="00327835"/>
    <w:rsid w:val="00336288"/>
    <w:rsid w:val="00346536"/>
    <w:rsid w:val="00355659"/>
    <w:rsid w:val="00355867"/>
    <w:rsid w:val="003562B3"/>
    <w:rsid w:val="003A3737"/>
    <w:rsid w:val="003E60D1"/>
    <w:rsid w:val="00400444"/>
    <w:rsid w:val="004068CF"/>
    <w:rsid w:val="00425667"/>
    <w:rsid w:val="0043347C"/>
    <w:rsid w:val="00434008"/>
    <w:rsid w:val="0044456D"/>
    <w:rsid w:val="00457B54"/>
    <w:rsid w:val="00462F7E"/>
    <w:rsid w:val="004A4139"/>
    <w:rsid w:val="004B44A0"/>
    <w:rsid w:val="004B5FAD"/>
    <w:rsid w:val="004C692A"/>
    <w:rsid w:val="004C6E6C"/>
    <w:rsid w:val="004E65E1"/>
    <w:rsid w:val="004F43A9"/>
    <w:rsid w:val="00502F33"/>
    <w:rsid w:val="00511CA3"/>
    <w:rsid w:val="0056049B"/>
    <w:rsid w:val="00567963"/>
    <w:rsid w:val="00570D48"/>
    <w:rsid w:val="00573880"/>
    <w:rsid w:val="00595E1E"/>
    <w:rsid w:val="005A1A66"/>
    <w:rsid w:val="005B0CA2"/>
    <w:rsid w:val="005F0F7C"/>
    <w:rsid w:val="006135FF"/>
    <w:rsid w:val="00622C2C"/>
    <w:rsid w:val="00643E57"/>
    <w:rsid w:val="00647D9B"/>
    <w:rsid w:val="00652144"/>
    <w:rsid w:val="006570D3"/>
    <w:rsid w:val="00657AB9"/>
    <w:rsid w:val="00662BA1"/>
    <w:rsid w:val="006658ED"/>
    <w:rsid w:val="00671AFE"/>
    <w:rsid w:val="006B2FA2"/>
    <w:rsid w:val="006C35DC"/>
    <w:rsid w:val="006C526B"/>
    <w:rsid w:val="006E4C7B"/>
    <w:rsid w:val="007404EF"/>
    <w:rsid w:val="00752DDA"/>
    <w:rsid w:val="00757139"/>
    <w:rsid w:val="00774852"/>
    <w:rsid w:val="007A7747"/>
    <w:rsid w:val="007B3DE7"/>
    <w:rsid w:val="007C027B"/>
    <w:rsid w:val="007C7C6C"/>
    <w:rsid w:val="007E0201"/>
    <w:rsid w:val="007E2E37"/>
    <w:rsid w:val="007F0515"/>
    <w:rsid w:val="00805CB6"/>
    <w:rsid w:val="00814FEA"/>
    <w:rsid w:val="008239B0"/>
    <w:rsid w:val="00830B5E"/>
    <w:rsid w:val="00877618"/>
    <w:rsid w:val="0089608E"/>
    <w:rsid w:val="008B3D79"/>
    <w:rsid w:val="008C0B3C"/>
    <w:rsid w:val="008E308E"/>
    <w:rsid w:val="008F0346"/>
    <w:rsid w:val="00907F3C"/>
    <w:rsid w:val="009231FF"/>
    <w:rsid w:val="00932807"/>
    <w:rsid w:val="00943F52"/>
    <w:rsid w:val="0095490C"/>
    <w:rsid w:val="00961E9A"/>
    <w:rsid w:val="009723CE"/>
    <w:rsid w:val="009948E5"/>
    <w:rsid w:val="00A05806"/>
    <w:rsid w:val="00A23D34"/>
    <w:rsid w:val="00A34422"/>
    <w:rsid w:val="00A52D86"/>
    <w:rsid w:val="00A929E7"/>
    <w:rsid w:val="00A968BA"/>
    <w:rsid w:val="00AA4DA2"/>
    <w:rsid w:val="00AD68CD"/>
    <w:rsid w:val="00AE36CC"/>
    <w:rsid w:val="00AE73E1"/>
    <w:rsid w:val="00B14FB1"/>
    <w:rsid w:val="00B4342D"/>
    <w:rsid w:val="00B63103"/>
    <w:rsid w:val="00B85242"/>
    <w:rsid w:val="00B911D1"/>
    <w:rsid w:val="00BA4245"/>
    <w:rsid w:val="00BA500C"/>
    <w:rsid w:val="00BB37C6"/>
    <w:rsid w:val="00BF2C32"/>
    <w:rsid w:val="00C04003"/>
    <w:rsid w:val="00C1635A"/>
    <w:rsid w:val="00C20059"/>
    <w:rsid w:val="00C57C18"/>
    <w:rsid w:val="00C823AB"/>
    <w:rsid w:val="00C8753A"/>
    <w:rsid w:val="00CD0D35"/>
    <w:rsid w:val="00CE0D23"/>
    <w:rsid w:val="00CF5278"/>
    <w:rsid w:val="00D106A0"/>
    <w:rsid w:val="00D17D04"/>
    <w:rsid w:val="00D25114"/>
    <w:rsid w:val="00D424CC"/>
    <w:rsid w:val="00D43011"/>
    <w:rsid w:val="00D47A36"/>
    <w:rsid w:val="00D53D7B"/>
    <w:rsid w:val="00D570EA"/>
    <w:rsid w:val="00D62E99"/>
    <w:rsid w:val="00D64BE4"/>
    <w:rsid w:val="00D7718C"/>
    <w:rsid w:val="00D808D1"/>
    <w:rsid w:val="00D87345"/>
    <w:rsid w:val="00D94B5F"/>
    <w:rsid w:val="00DC4D1F"/>
    <w:rsid w:val="00E04C24"/>
    <w:rsid w:val="00E07542"/>
    <w:rsid w:val="00E22B4A"/>
    <w:rsid w:val="00EA1FBD"/>
    <w:rsid w:val="00EA7E76"/>
    <w:rsid w:val="00EC05B0"/>
    <w:rsid w:val="00ED7DA9"/>
    <w:rsid w:val="00EF500C"/>
    <w:rsid w:val="00EF6268"/>
    <w:rsid w:val="00F45F28"/>
    <w:rsid w:val="00F51000"/>
    <w:rsid w:val="00F66279"/>
    <w:rsid w:val="00F67FE9"/>
    <w:rsid w:val="00F761C5"/>
    <w:rsid w:val="00FA1FF0"/>
    <w:rsid w:val="00FB2B6A"/>
    <w:rsid w:val="00FC2F23"/>
    <w:rsid w:val="00FE0127"/>
    <w:rsid w:val="012B68C7"/>
    <w:rsid w:val="04C64E6C"/>
    <w:rsid w:val="0B3378D7"/>
    <w:rsid w:val="142E2B74"/>
    <w:rsid w:val="1D2317A9"/>
    <w:rsid w:val="29C42A4F"/>
    <w:rsid w:val="2E932CFE"/>
    <w:rsid w:val="321B7CF6"/>
    <w:rsid w:val="342033A2"/>
    <w:rsid w:val="34BF0E0C"/>
    <w:rsid w:val="36AF4EB1"/>
    <w:rsid w:val="377C4D93"/>
    <w:rsid w:val="38657190"/>
    <w:rsid w:val="47B42327"/>
    <w:rsid w:val="489C5B5E"/>
    <w:rsid w:val="48AE39FD"/>
    <w:rsid w:val="546F6837"/>
    <w:rsid w:val="57A034FF"/>
    <w:rsid w:val="6D396CA7"/>
    <w:rsid w:val="6E4F5A56"/>
    <w:rsid w:val="7C2A25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3"/>
    <w:link w:val="24"/>
    <w:qFormat/>
    <w:uiPriority w:val="9"/>
    <w:pPr>
      <w:keepNext/>
      <w:spacing w:before="180" w:after="180" w:line="400" w:lineRule="atLeast"/>
      <w:jc w:val="left"/>
      <w:outlineLvl w:val="0"/>
    </w:pPr>
    <w:rPr>
      <w:rFonts w:ascii="等线" w:hAnsi="等线"/>
      <w:b/>
      <w:kern w:val="52"/>
      <w:sz w:val="30"/>
      <w:szCs w:val="32"/>
    </w:rPr>
  </w:style>
  <w:style w:type="paragraph" w:styleId="4">
    <w:name w:val="heading 2"/>
    <w:basedOn w:val="1"/>
    <w:next w:val="3"/>
    <w:link w:val="25"/>
    <w:qFormat/>
    <w:uiPriority w:val="9"/>
    <w:pPr>
      <w:keepNext/>
      <w:numPr>
        <w:ilvl w:val="1"/>
        <w:numId w:val="1"/>
      </w:numPr>
      <w:tabs>
        <w:tab w:val="left" w:pos="425"/>
      </w:tabs>
      <w:spacing w:line="400" w:lineRule="atLeast"/>
      <w:jc w:val="left"/>
      <w:outlineLvl w:val="1"/>
    </w:pPr>
    <w:rPr>
      <w:rFonts w:ascii="等线" w:hAnsi="等线"/>
      <w:b/>
      <w:sz w:val="28"/>
      <w:szCs w:val="28"/>
    </w:rPr>
  </w:style>
  <w:style w:type="paragraph" w:styleId="5">
    <w:name w:val="heading 3"/>
    <w:basedOn w:val="1"/>
    <w:next w:val="3"/>
    <w:link w:val="22"/>
    <w:qFormat/>
    <w:uiPriority w:val="9"/>
    <w:pPr>
      <w:keepNext/>
      <w:numPr>
        <w:ilvl w:val="2"/>
        <w:numId w:val="1"/>
      </w:numPr>
      <w:spacing w:line="300" w:lineRule="atLeast"/>
      <w:ind w:firstLine="200" w:firstLineChars="200"/>
      <w:jc w:val="left"/>
      <w:outlineLvl w:val="2"/>
    </w:pPr>
    <w:rPr>
      <w:rFonts w:ascii="等线" w:hAnsi="等线"/>
      <w:b/>
      <w:sz w:val="24"/>
      <w:szCs w:val="28"/>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200" w:firstLineChars="200"/>
    </w:pPr>
  </w:style>
  <w:style w:type="paragraph" w:styleId="6">
    <w:name w:val="Date"/>
    <w:basedOn w:val="1"/>
    <w:next w:val="1"/>
    <w:link w:val="26"/>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8"/>
    <w:unhideWhenUsed/>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toc 1"/>
    <w:basedOn w:val="1"/>
    <w:next w:val="1"/>
    <w:unhideWhenUsed/>
    <w:qFormat/>
    <w:uiPriority w:val="39"/>
    <w:pPr>
      <w:spacing w:line="400" w:lineRule="atLeast"/>
      <w:ind w:firstLine="200" w:firstLineChars="200"/>
      <w:jc w:val="left"/>
    </w:pPr>
    <w:rPr>
      <w:rFonts w:ascii="等线" w:hAnsi="等线"/>
      <w:sz w:val="24"/>
      <w:szCs w:val="22"/>
    </w:rPr>
  </w:style>
  <w:style w:type="paragraph" w:styleId="11">
    <w:name w:val="toc 2"/>
    <w:basedOn w:val="1"/>
    <w:next w:val="1"/>
    <w:unhideWhenUsed/>
    <w:qFormat/>
    <w:uiPriority w:val="39"/>
    <w:pPr>
      <w:spacing w:line="400" w:lineRule="atLeast"/>
      <w:ind w:left="420" w:leftChars="200" w:firstLine="200" w:firstLineChars="200"/>
      <w:jc w:val="left"/>
    </w:pPr>
    <w:rPr>
      <w:rFonts w:ascii="等线" w:hAnsi="等线"/>
      <w:sz w:val="24"/>
      <w:szCs w:val="22"/>
    </w:rPr>
  </w:style>
  <w:style w:type="character" w:styleId="14">
    <w:name w:val="page number"/>
    <w:basedOn w:val="13"/>
    <w:qFormat/>
    <w:uiPriority w:val="0"/>
  </w:style>
  <w:style w:type="character" w:styleId="15">
    <w:name w:val="FollowedHyperlink"/>
    <w:qFormat/>
    <w:uiPriority w:val="0"/>
    <w:rPr>
      <w:color w:val="800080"/>
      <w:u w:val="single"/>
    </w:rPr>
  </w:style>
  <w:style w:type="character" w:styleId="16">
    <w:name w:val="Hyperlink"/>
    <w:qFormat/>
    <w:uiPriority w:val="99"/>
    <w:rPr>
      <w:color w:val="0000FF"/>
      <w:u w:val="single"/>
    </w:rPr>
  </w:style>
  <w:style w:type="character" w:customStyle="1" w:styleId="17">
    <w:name w:val="页眉 字符"/>
    <w:basedOn w:val="13"/>
    <w:link w:val="9"/>
    <w:qFormat/>
    <w:uiPriority w:val="99"/>
    <w:rPr>
      <w:sz w:val="18"/>
      <w:szCs w:val="18"/>
    </w:rPr>
  </w:style>
  <w:style w:type="character" w:customStyle="1" w:styleId="18">
    <w:name w:val="页脚 字符"/>
    <w:basedOn w:val="13"/>
    <w:link w:val="8"/>
    <w:qFormat/>
    <w:uiPriority w:val="99"/>
    <w:rPr>
      <w:sz w:val="18"/>
      <w:szCs w:val="18"/>
    </w:rPr>
  </w:style>
  <w:style w:type="character" w:customStyle="1" w:styleId="19">
    <w:name w:val="批注框文本 字符"/>
    <w:basedOn w:val="13"/>
    <w:link w:val="7"/>
    <w:semiHidden/>
    <w:qFormat/>
    <w:uiPriority w:val="99"/>
    <w:rPr>
      <w:rFonts w:ascii="Times New Roman" w:hAnsi="Times New Roman" w:eastAsia="宋体" w:cs="Times New Roman"/>
      <w:sz w:val="18"/>
      <w:szCs w:val="18"/>
    </w:rPr>
  </w:style>
  <w:style w:type="character" w:customStyle="1" w:styleId="20">
    <w:name w:val="标题 1 字符"/>
    <w:basedOn w:val="13"/>
    <w:qFormat/>
    <w:uiPriority w:val="9"/>
    <w:rPr>
      <w:rFonts w:ascii="Times New Roman" w:hAnsi="Times New Roman" w:eastAsia="宋体" w:cs="Times New Roman"/>
      <w:b/>
      <w:bCs/>
      <w:kern w:val="44"/>
      <w:sz w:val="44"/>
      <w:szCs w:val="44"/>
    </w:rPr>
  </w:style>
  <w:style w:type="character" w:customStyle="1" w:styleId="21">
    <w:name w:val="标题 2 字符"/>
    <w:basedOn w:val="13"/>
    <w:semiHidden/>
    <w:qFormat/>
    <w:uiPriority w:val="9"/>
    <w:rPr>
      <w:rFonts w:asciiTheme="majorHAnsi" w:hAnsiTheme="majorHAnsi" w:eastAsiaTheme="majorEastAsia" w:cstheme="majorBidi"/>
      <w:b/>
      <w:bCs/>
      <w:sz w:val="32"/>
      <w:szCs w:val="32"/>
    </w:rPr>
  </w:style>
  <w:style w:type="character" w:customStyle="1" w:styleId="22">
    <w:name w:val="标题 3 字符"/>
    <w:basedOn w:val="13"/>
    <w:link w:val="5"/>
    <w:qFormat/>
    <w:uiPriority w:val="9"/>
    <w:rPr>
      <w:rFonts w:ascii="等线" w:hAnsi="等线" w:eastAsia="宋体" w:cs="Times New Roman"/>
      <w:b/>
      <w:sz w:val="24"/>
      <w:szCs w:val="28"/>
    </w:rPr>
  </w:style>
  <w:style w:type="paragraph" w:customStyle="1" w:styleId="23">
    <w:name w:val="样式5"/>
    <w:basedOn w:val="2"/>
    <w:qFormat/>
    <w:uiPriority w:val="0"/>
    <w:pPr>
      <w:keepLines/>
      <w:numPr>
        <w:ilvl w:val="0"/>
        <w:numId w:val="1"/>
      </w:numPr>
      <w:tabs>
        <w:tab w:val="left" w:pos="360"/>
        <w:tab w:val="clear" w:pos="425"/>
      </w:tabs>
      <w:spacing w:before="340" w:after="330" w:line="578" w:lineRule="auto"/>
      <w:ind w:left="720" w:hanging="720"/>
      <w:jc w:val="both"/>
    </w:pPr>
    <w:rPr>
      <w:bCs/>
      <w:sz w:val="44"/>
      <w:szCs w:val="44"/>
    </w:rPr>
  </w:style>
  <w:style w:type="character" w:customStyle="1" w:styleId="24">
    <w:name w:val="标题 1 字符1"/>
    <w:link w:val="2"/>
    <w:qFormat/>
    <w:uiPriority w:val="9"/>
    <w:rPr>
      <w:rFonts w:ascii="等线" w:hAnsi="等线" w:eastAsia="宋体" w:cs="Times New Roman"/>
      <w:b/>
      <w:kern w:val="52"/>
      <w:sz w:val="30"/>
      <w:szCs w:val="32"/>
    </w:rPr>
  </w:style>
  <w:style w:type="character" w:customStyle="1" w:styleId="25">
    <w:name w:val="标题 2 字符1"/>
    <w:link w:val="4"/>
    <w:qFormat/>
    <w:uiPriority w:val="9"/>
    <w:rPr>
      <w:rFonts w:ascii="等线" w:hAnsi="等线" w:eastAsia="宋体" w:cs="Times New Roman"/>
      <w:b/>
      <w:sz w:val="28"/>
      <w:szCs w:val="28"/>
    </w:rPr>
  </w:style>
  <w:style w:type="character" w:customStyle="1" w:styleId="26">
    <w:name w:val="日期 字符"/>
    <w:basedOn w:val="13"/>
    <w:link w:val="6"/>
    <w:semiHidden/>
    <w:qFormat/>
    <w:uiPriority w:val="99"/>
    <w:rPr>
      <w:rFonts w:ascii="Times New Roman" w:hAnsi="Times New Roman" w:eastAsia="宋体" w:cs="Times New Roman"/>
      <w:szCs w:val="24"/>
    </w:rPr>
  </w:style>
  <w:style w:type="paragraph" w:customStyle="1" w:styleId="27">
    <w:name w:val="Char"/>
    <w:basedOn w:val="1"/>
    <w:next w:val="1"/>
    <w:qFormat/>
    <w:uiPriority w:val="0"/>
    <w:pPr>
      <w:widowControl/>
      <w:spacing w:line="360" w:lineRule="auto"/>
      <w:jc w:val="left"/>
    </w:pPr>
    <w:rPr>
      <w:rFonts w:eastAsia="PMingLiU"/>
      <w:sz w:val="24"/>
      <w:szCs w:val="20"/>
      <w:lang w:eastAsia="zh-TW"/>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7" Type="http://schemas.openxmlformats.org/officeDocument/2006/relationships/fontTable" Target="fontTable.xml"/><Relationship Id="rId36" Type="http://schemas.openxmlformats.org/officeDocument/2006/relationships/customXml" Target="../customXml/item1.xml"/><Relationship Id="rId35" Type="http://schemas.openxmlformats.org/officeDocument/2006/relationships/numbering" Target="numbering.xml"/><Relationship Id="rId34" Type="http://schemas.openxmlformats.org/officeDocument/2006/relationships/image" Target="media/image29.png"/><Relationship Id="rId33" Type="http://schemas.openxmlformats.org/officeDocument/2006/relationships/image" Target="media/image28.png"/><Relationship Id="rId32" Type="http://schemas.openxmlformats.org/officeDocument/2006/relationships/image" Target="media/image27.png"/><Relationship Id="rId31" Type="http://schemas.openxmlformats.org/officeDocument/2006/relationships/image" Target="media/image26.png"/><Relationship Id="rId30" Type="http://schemas.openxmlformats.org/officeDocument/2006/relationships/image" Target="media/image25.png"/><Relationship Id="rId3" Type="http://schemas.openxmlformats.org/officeDocument/2006/relationships/footer" Target="footer1.xml"/><Relationship Id="rId29" Type="http://schemas.openxmlformats.org/officeDocument/2006/relationships/image" Target="media/image24.png"/><Relationship Id="rId28" Type="http://schemas.openxmlformats.org/officeDocument/2006/relationships/image" Target="media/image23.png"/><Relationship Id="rId27" Type="http://schemas.openxmlformats.org/officeDocument/2006/relationships/image" Target="media/image22.png"/><Relationship Id="rId26" Type="http://schemas.openxmlformats.org/officeDocument/2006/relationships/image" Target="media/image21.png"/><Relationship Id="rId25" Type="http://schemas.openxmlformats.org/officeDocument/2006/relationships/image" Target="media/image20.png"/><Relationship Id="rId24" Type="http://schemas.openxmlformats.org/officeDocument/2006/relationships/image" Target="media/image19.png"/><Relationship Id="rId23" Type="http://schemas.openxmlformats.org/officeDocument/2006/relationships/image" Target="media/image18.png"/><Relationship Id="rId22" Type="http://schemas.openxmlformats.org/officeDocument/2006/relationships/image" Target="media/image17.png"/><Relationship Id="rId21" Type="http://schemas.openxmlformats.org/officeDocument/2006/relationships/image" Target="media/image16.png"/><Relationship Id="rId20" Type="http://schemas.openxmlformats.org/officeDocument/2006/relationships/image" Target="media/image15.png"/><Relationship Id="rId2" Type="http://schemas.openxmlformats.org/officeDocument/2006/relationships/settings" Target="settings.xml"/><Relationship Id="rId19" Type="http://schemas.openxmlformats.org/officeDocument/2006/relationships/image" Target="media/image14.png"/><Relationship Id="rId18" Type="http://schemas.openxmlformats.org/officeDocument/2006/relationships/image" Target="media/image13.png"/><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7FF88D-67B3-40F8-8D69-86BE485AB81F}">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19</Pages>
  <Words>3151</Words>
  <Characters>3205</Characters>
  <Lines>38</Lines>
  <Paragraphs>10</Paragraphs>
  <TotalTime>0</TotalTime>
  <ScaleCrop>false</ScaleCrop>
  <LinksUpToDate>false</LinksUpToDate>
  <CharactersWithSpaces>3232</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2021-04-30T04:31:00Z</dcterms:created>
  <dc:creator>changedu</dc:creator>
  <cp:lastModifiedBy>zhai</cp:lastModifiedBy>
  <cp:lastPrinted>2018-12-18T03:39:00Z</cp:lastPrinted>
  <dcterms:modified xsi:type="dcterms:W3CDTF">2022-10-20T00:34:01Z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3BF044437ABB43C9983EAD12A03BBC67</vt:lpwstr>
  </property>
</Properties>
</file>